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For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w:t>
            </w:r>
            <w:proofErr w:type="spellStart"/>
            <w:r w:rsidRPr="008D12BA">
              <w:rPr>
                <w:rFonts w:ascii="Arial" w:hAnsi="Arial"/>
                <w:sz w:val="24"/>
                <w:szCs w:val="24"/>
              </w:rPr>
              <w:t>kimadia</w:t>
            </w:r>
            <w:proofErr w:type="spellEnd"/>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003D375D" w:rsidR="00672659" w:rsidRPr="008D12BA" w:rsidRDefault="00672659" w:rsidP="00AA2734">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AA2734">
              <w:rPr>
                <w:rFonts w:ascii="Simplified Arabic" w:hAnsi="Simplified Arabic" w:cs="Simplified Arabic"/>
                <w:b/>
                <w:bCs/>
                <w:color w:val="000000"/>
                <w:sz w:val="24"/>
                <w:szCs w:val="24"/>
                <w:highlight w:val="yellow"/>
                <w:lang w:bidi="ar-LB"/>
              </w:rPr>
              <w:t>11</w:t>
            </w:r>
            <w:r w:rsidR="006856F3">
              <w:rPr>
                <w:rFonts w:ascii="Simplified Arabic" w:hAnsi="Simplified Arabic" w:cs="Simplified Arabic"/>
                <w:b/>
                <w:bCs/>
                <w:color w:val="000000"/>
                <w:sz w:val="24"/>
                <w:szCs w:val="24"/>
                <w:highlight w:val="yellow"/>
                <w:lang w:bidi="ar-LB"/>
              </w:rPr>
              <w:t xml:space="preserve"> </w:t>
            </w:r>
            <w:r w:rsidR="00D12FE6">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C505EE">
              <w:rPr>
                <w:rFonts w:ascii="Simplified Arabic" w:hAnsi="Simplified Arabic" w:cs="Simplified Arabic"/>
                <w:b/>
                <w:bCs/>
                <w:color w:val="000000"/>
                <w:sz w:val="24"/>
                <w:szCs w:val="24"/>
                <w:lang w:bidi="ar-LB"/>
              </w:rPr>
              <w:t>5</w:t>
            </w:r>
            <w:r w:rsidR="00AA2734">
              <w:rPr>
                <w:rFonts w:ascii="Simplified Arabic" w:hAnsi="Simplified Arabic" w:cs="Simplified Arabic"/>
                <w:b/>
                <w:bCs/>
                <w:color w:val="000000"/>
                <w:sz w:val="24"/>
                <w:szCs w:val="24"/>
                <w:lang w:bidi="ar-LB"/>
              </w:rPr>
              <w:t xml:space="preserve"> </w:t>
            </w:r>
            <w:r w:rsidR="00AA2734">
              <w:rPr>
                <w:sz w:val="24"/>
                <w:szCs w:val="24"/>
              </w:rPr>
              <w:t>A</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For The Supply of   </w:t>
            </w:r>
          </w:p>
          <w:p w14:paraId="2804347D" w14:textId="77777777" w:rsidR="00672659" w:rsidRPr="008D12BA" w:rsidRDefault="00672659" w:rsidP="00FA449B">
            <w:pPr>
              <w:ind w:left="4111" w:right="3" w:hanging="4111"/>
              <w:rPr>
                <w:rFonts w:ascii="Arial" w:hAnsi="Arial"/>
                <w:sz w:val="24"/>
                <w:szCs w:val="24"/>
              </w:rPr>
            </w:pPr>
            <w:r w:rsidRPr="008D12BA">
              <w:rPr>
                <w:rFonts w:ascii="Arial" w:hAnsi="Arial"/>
                <w:sz w:val="24"/>
                <w:szCs w:val="24"/>
              </w:rPr>
              <w:t xml:space="preserve">              medicine will  arranged on the recent </w:t>
            </w:r>
            <w:proofErr w:type="spellStart"/>
            <w:r w:rsidRPr="008D12BA">
              <w:rPr>
                <w:rFonts w:ascii="Arial" w:hAnsi="Arial"/>
                <w:sz w:val="24"/>
                <w:szCs w:val="24"/>
              </w:rPr>
              <w:t>balancfe</w:t>
            </w:r>
            <w:proofErr w:type="spellEnd"/>
          </w:p>
          <w:p w14:paraId="445E5D9A" w14:textId="77777777" w:rsidR="00672659" w:rsidRPr="008D12BA" w:rsidRDefault="00D24526" w:rsidP="00D24526">
            <w:pPr>
              <w:jc w:val="both"/>
              <w:rPr>
                <w:sz w:val="24"/>
                <w:szCs w:val="24"/>
              </w:rPr>
            </w:pPr>
            <w:r>
              <w:rPr>
                <w:iCs/>
                <w:sz w:val="24"/>
                <w:szCs w:val="24"/>
              </w:rPr>
              <w:t xml:space="preserve">    </w:t>
            </w:r>
          </w:p>
        </w:tc>
      </w:tr>
      <w:tr w:rsidR="00672659" w:rsidRPr="008D12BA" w14:paraId="4B829F08" w14:textId="77777777" w:rsidTr="008D12BA">
        <w:tc>
          <w:tcPr>
            <w:tcW w:w="12157" w:type="dxa"/>
          </w:tcPr>
          <w:p w14:paraId="06C75E79" w14:textId="0D214B88" w:rsidR="00672659" w:rsidRDefault="00672659" w:rsidP="00AA2734">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issued in date( day)…</w:t>
            </w:r>
            <w:r w:rsidRPr="00C82F05">
              <w:rPr>
                <w:rFonts w:ascii="Arial" w:hAnsi="Arial"/>
                <w:sz w:val="24"/>
                <w:szCs w:val="24"/>
              </w:rPr>
              <w:t xml:space="preserve"> </w:t>
            </w:r>
            <w:r w:rsidR="00AA2734" w:rsidRPr="00AA2734">
              <w:rPr>
                <w:rFonts w:ascii="Arial" w:hAnsi="Arial"/>
                <w:sz w:val="24"/>
                <w:szCs w:val="24"/>
                <w:highlight w:val="yellow"/>
              </w:rPr>
              <w:t>23</w:t>
            </w:r>
            <w:r w:rsidRPr="00AA2734">
              <w:rPr>
                <w:rFonts w:ascii="Arial" w:hAnsi="Arial"/>
                <w:sz w:val="24"/>
                <w:szCs w:val="24"/>
                <w:highlight w:val="yellow"/>
              </w:rPr>
              <w:t xml:space="preserve"> </w:t>
            </w:r>
            <w:r w:rsidRPr="00AA2734">
              <w:rPr>
                <w:rFonts w:ascii="Arial" w:hAnsi="Arial"/>
                <w:b/>
                <w:bCs/>
                <w:sz w:val="24"/>
                <w:szCs w:val="24"/>
                <w:highlight w:val="yellow"/>
              </w:rPr>
              <w:t>/</w:t>
            </w:r>
            <w:r w:rsidR="007B32E1" w:rsidRPr="00AA2734">
              <w:rPr>
                <w:rFonts w:ascii="Arial" w:hAnsi="Arial"/>
                <w:b/>
                <w:bCs/>
                <w:sz w:val="24"/>
                <w:szCs w:val="24"/>
                <w:highlight w:val="yellow"/>
              </w:rPr>
              <w:t xml:space="preserve"> </w:t>
            </w:r>
            <w:r w:rsidR="00AA2734" w:rsidRPr="00AA2734">
              <w:rPr>
                <w:rFonts w:ascii="Arial" w:hAnsi="Arial"/>
                <w:b/>
                <w:bCs/>
                <w:sz w:val="24"/>
                <w:szCs w:val="24"/>
                <w:highlight w:val="yellow"/>
              </w:rPr>
              <w:t>6</w:t>
            </w:r>
            <w:r w:rsidR="001674A4" w:rsidRPr="00AA2734">
              <w:rPr>
                <w:rFonts w:ascii="Arial" w:hAnsi="Arial" w:hint="cs"/>
                <w:b/>
                <w:bCs/>
                <w:sz w:val="24"/>
                <w:szCs w:val="24"/>
                <w:highlight w:val="yellow"/>
                <w:rtl/>
              </w:rPr>
              <w:t xml:space="preserve"> </w:t>
            </w:r>
            <w:r w:rsidRPr="00AA2734">
              <w:rPr>
                <w:rFonts w:ascii="Arial" w:hAnsi="Arial"/>
                <w:b/>
                <w:bCs/>
                <w:sz w:val="24"/>
                <w:szCs w:val="24"/>
                <w:highlight w:val="yellow"/>
              </w:rPr>
              <w:t>/</w:t>
            </w:r>
            <w:r w:rsidR="0083360D" w:rsidRPr="00AA2734">
              <w:rPr>
                <w:rFonts w:ascii="Arial" w:hAnsi="Arial"/>
                <w:b/>
                <w:bCs/>
                <w:sz w:val="24"/>
                <w:szCs w:val="24"/>
                <w:highlight w:val="yellow"/>
              </w:rPr>
              <w:t>202</w:t>
            </w:r>
            <w:r w:rsidR="00EE5DC0" w:rsidRPr="00AA2734">
              <w:rPr>
                <w:rFonts w:ascii="Arial" w:hAnsi="Arial"/>
                <w:b/>
                <w:bCs/>
                <w:sz w:val="24"/>
                <w:szCs w:val="24"/>
                <w:highlight w:val="yellow"/>
              </w:rPr>
              <w:t>5</w:t>
            </w:r>
          </w:p>
          <w:p w14:paraId="297FFF08" w14:textId="374EFB0B" w:rsidR="00B454D3" w:rsidRPr="008E5306" w:rsidRDefault="009146C8" w:rsidP="00AA2734">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r w:rsidR="00B454D3" w:rsidRPr="008E5306">
              <w:rPr>
                <w:rFonts w:ascii="Arial" w:hAnsi="Arial"/>
                <w:b/>
                <w:bCs/>
                <w:sz w:val="24"/>
                <w:szCs w:val="24"/>
                <w:highlight w:val="green"/>
              </w:rPr>
              <w:t>date :</w:t>
            </w:r>
            <w:r w:rsidR="00AA2734">
              <w:rPr>
                <w:rFonts w:ascii="Arial" w:hAnsi="Arial"/>
                <w:b/>
                <w:bCs/>
                <w:sz w:val="24"/>
                <w:szCs w:val="24"/>
                <w:highlight w:val="green"/>
              </w:rPr>
              <w:t>6</w:t>
            </w:r>
            <w:r w:rsidR="0083360D">
              <w:rPr>
                <w:rFonts w:ascii="Arial" w:hAnsi="Arial"/>
                <w:b/>
                <w:bCs/>
                <w:sz w:val="24"/>
                <w:szCs w:val="24"/>
                <w:highlight w:val="green"/>
              </w:rPr>
              <w:t xml:space="preserve"> /</w:t>
            </w:r>
            <w:r w:rsidR="00F322FD">
              <w:rPr>
                <w:rFonts w:ascii="Arial" w:hAnsi="Arial"/>
                <w:b/>
                <w:bCs/>
                <w:sz w:val="24"/>
                <w:szCs w:val="24"/>
                <w:highlight w:val="green"/>
              </w:rPr>
              <w:t>7</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EE5DC0">
              <w:rPr>
                <w:rFonts w:ascii="Arial" w:hAnsi="Arial"/>
                <w:b/>
                <w:bCs/>
                <w:sz w:val="24"/>
                <w:szCs w:val="24"/>
                <w:highlight w:val="green"/>
              </w:rPr>
              <w:t>5</w:t>
            </w:r>
          </w:p>
          <w:p w14:paraId="2E679CCA" w14:textId="0D27F51B" w:rsidR="00B454D3" w:rsidRPr="008E5306" w:rsidRDefault="00B454D3" w:rsidP="00AA2734">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duration( </w:t>
            </w:r>
            <w:r w:rsidR="00AA2734">
              <w:rPr>
                <w:rFonts w:ascii="Arial" w:hAnsi="Arial"/>
                <w:b/>
                <w:bCs/>
                <w:sz w:val="24"/>
                <w:szCs w:val="24"/>
                <w:highlight w:val="green"/>
              </w:rPr>
              <w:t>14</w:t>
            </w:r>
            <w:r w:rsidR="009146C8" w:rsidRPr="008E5306">
              <w:rPr>
                <w:rFonts w:ascii="Arial" w:hAnsi="Arial"/>
                <w:b/>
                <w:bCs/>
                <w:sz w:val="24"/>
                <w:szCs w:val="24"/>
                <w:highlight w:val="green"/>
              </w:rPr>
              <w:t xml:space="preserve">  </w:t>
            </w:r>
            <w:r w:rsidR="00B569B9">
              <w:rPr>
                <w:rFonts w:ascii="Arial" w:hAnsi="Arial"/>
                <w:b/>
                <w:bCs/>
                <w:sz w:val="24"/>
                <w:szCs w:val="24"/>
                <w:highlight w:val="green"/>
              </w:rPr>
              <w:t>)</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proofErr w:type="spellStart"/>
            <w:r w:rsidRPr="008E5306">
              <w:rPr>
                <w:rFonts w:ascii="Arial" w:hAnsi="Arial"/>
                <w:b/>
                <w:bCs/>
                <w:sz w:val="24"/>
                <w:szCs w:val="24"/>
                <w:highlight w:val="green"/>
              </w:rPr>
              <w:t>Website:</w:t>
            </w:r>
            <w:r w:rsidR="0070333F">
              <w:rPr>
                <w:rFonts w:ascii="Arial" w:hAnsi="Arial"/>
                <w:b/>
                <w:bCs/>
                <w:sz w:val="24"/>
                <w:szCs w:val="24"/>
              </w:rPr>
              <w:t>www.kimadia.gov.iq</w:t>
            </w:r>
            <w:proofErr w:type="spellEnd"/>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2E67C296" w14:textId="77777777" w:rsidR="008D12BA" w:rsidRDefault="008D12BA">
      <w:pPr>
        <w:rPr>
          <w:lang w:bidi="ar-IQ"/>
        </w:rPr>
      </w:pPr>
    </w:p>
    <w:p w14:paraId="7C496DDC" w14:textId="77777777" w:rsidR="00717A4F" w:rsidRDefault="00717A4F"/>
    <w:p w14:paraId="50F2D530" w14:textId="77777777" w:rsidR="00AA2734" w:rsidRDefault="00AA2734"/>
    <w:p w14:paraId="0EE97E1D" w14:textId="77777777" w:rsidR="00AA2734" w:rsidRDefault="00AA2734"/>
    <w:p w14:paraId="2E97D2B0" w14:textId="77777777" w:rsidR="00AA2734" w:rsidRDefault="00AA2734"/>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lastRenderedPageBreak/>
              <w:t>Letter of Invitation  (Advertising)</w:t>
            </w:r>
          </w:p>
        </w:tc>
      </w:tr>
      <w:tr w:rsidR="00672659" w:rsidRPr="008D12BA" w14:paraId="070AFE54" w14:textId="77777777" w:rsidTr="008D12BA">
        <w:tc>
          <w:tcPr>
            <w:tcW w:w="11874" w:type="dxa"/>
            <w:shd w:val="clear" w:color="auto" w:fill="auto"/>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proofErr w:type="spellStart"/>
            <w:r w:rsidRPr="008D12BA">
              <w:rPr>
                <w:rFonts w:ascii="Arial" w:hAnsi="Arial"/>
                <w:b/>
                <w:bCs/>
                <w:spacing w:val="-2"/>
                <w:sz w:val="24"/>
                <w:szCs w:val="24"/>
                <w:u w:val="single"/>
              </w:rPr>
              <w:t>Tender:</w:t>
            </w:r>
            <w:r w:rsidRPr="008D12BA">
              <w:rPr>
                <w:rFonts w:ascii="Arial" w:hAnsi="Arial"/>
                <w:b/>
                <w:bCs/>
                <w:sz w:val="24"/>
                <w:szCs w:val="24"/>
                <w:highlight w:val="yellow"/>
              </w:rPr>
              <w:t>General</w:t>
            </w:r>
            <w:proofErr w:type="spellEnd"/>
            <w:r w:rsidRPr="008D12BA">
              <w:rPr>
                <w:rFonts w:ascii="Arial" w:hAnsi="Arial"/>
                <w:b/>
                <w:bCs/>
                <w:sz w:val="24"/>
                <w:szCs w:val="24"/>
                <w:highlight w:val="yellow"/>
              </w:rPr>
              <w:t xml:space="preserve">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shd w:val="clear" w:color="auto" w:fill="auto"/>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shd w:val="clear" w:color="auto" w:fill="auto"/>
          </w:tcPr>
          <w:p w14:paraId="7316E157" w14:textId="090CD86C" w:rsidR="00672659" w:rsidRPr="008D12BA" w:rsidRDefault="00672659" w:rsidP="00AA2734">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Pr="008D12BA">
              <w:rPr>
                <w:rFonts w:ascii="Arial" w:hAnsi="Arial"/>
                <w:spacing w:val="-2"/>
                <w:sz w:val="24"/>
                <w:szCs w:val="24"/>
                <w:highlight w:val="cyan"/>
              </w:rPr>
              <w:t>Med</w:t>
            </w:r>
            <w:r w:rsidR="007B32E1">
              <w:rPr>
                <w:rFonts w:ascii="Arial" w:hAnsi="Arial"/>
                <w:spacing w:val="-2"/>
                <w:sz w:val="24"/>
                <w:szCs w:val="24"/>
                <w:highlight w:val="cyan"/>
              </w:rPr>
              <w:t xml:space="preserve"> </w:t>
            </w:r>
            <w:r w:rsidRPr="008D12BA">
              <w:rPr>
                <w:rFonts w:ascii="Arial" w:hAnsi="Arial"/>
                <w:spacing w:val="-2"/>
                <w:sz w:val="24"/>
                <w:szCs w:val="24"/>
                <w:highlight w:val="cyan"/>
              </w:rPr>
              <w:t>/</w:t>
            </w:r>
            <w:r w:rsidR="006856F3">
              <w:rPr>
                <w:rFonts w:ascii="Arial" w:hAnsi="Arial"/>
                <w:spacing w:val="-2"/>
                <w:sz w:val="24"/>
                <w:szCs w:val="24"/>
                <w:highlight w:val="cyan"/>
              </w:rPr>
              <w:t xml:space="preserve">    </w:t>
            </w:r>
            <w:r w:rsidR="00AA2734">
              <w:rPr>
                <w:rFonts w:ascii="Arial" w:hAnsi="Arial"/>
                <w:spacing w:val="-2"/>
                <w:sz w:val="24"/>
                <w:szCs w:val="24"/>
                <w:highlight w:val="cyan"/>
              </w:rPr>
              <w:t>11</w:t>
            </w:r>
            <w:r w:rsidR="006856F3">
              <w:rPr>
                <w:rFonts w:ascii="Arial" w:hAnsi="Arial"/>
                <w:spacing w:val="-2"/>
                <w:sz w:val="24"/>
                <w:szCs w:val="24"/>
                <w:highlight w:val="cyan"/>
              </w:rPr>
              <w:t xml:space="preserve">   </w:t>
            </w:r>
            <w:r w:rsidRPr="008D12BA">
              <w:rPr>
                <w:rFonts w:ascii="Arial" w:hAnsi="Arial"/>
                <w:spacing w:val="-2"/>
                <w:sz w:val="24"/>
                <w:szCs w:val="24"/>
                <w:highlight w:val="cyan"/>
              </w:rPr>
              <w:t>/</w:t>
            </w:r>
            <w:r w:rsidRPr="00A33D4F">
              <w:rPr>
                <w:rFonts w:ascii="Arial" w:hAnsi="Arial"/>
                <w:spacing w:val="-2"/>
                <w:sz w:val="24"/>
                <w:szCs w:val="24"/>
                <w:highlight w:val="cyan"/>
              </w:rPr>
              <w:t>202</w:t>
            </w:r>
            <w:r w:rsidR="002E5DFB">
              <w:rPr>
                <w:rFonts w:ascii="Arial" w:hAnsi="Arial"/>
                <w:spacing w:val="-2"/>
                <w:sz w:val="24"/>
                <w:szCs w:val="24"/>
                <w:highlight w:val="cyan"/>
              </w:rPr>
              <w:t>5</w:t>
            </w:r>
            <w:r w:rsidR="00AA2734">
              <w:rPr>
                <w:rFonts w:ascii="Arial" w:hAnsi="Arial"/>
                <w:spacing w:val="-2"/>
                <w:sz w:val="24"/>
                <w:szCs w:val="24"/>
                <w:highlight w:val="yellow"/>
              </w:rPr>
              <w:t xml:space="preserve"> A    </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shd w:val="clear" w:color="auto" w:fill="auto"/>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spacing w:val="-2"/>
                <w:sz w:val="24"/>
                <w:szCs w:val="24"/>
              </w:rPr>
              <w:t>invites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shd w:val="clear" w:color="auto" w:fill="auto"/>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w:t>
            </w:r>
            <w:proofErr w:type="spellStart"/>
            <w:r w:rsidRPr="008D12BA">
              <w:rPr>
                <w:rFonts w:ascii="Arial" w:hAnsi="Arial"/>
                <w:sz w:val="24"/>
                <w:szCs w:val="24"/>
              </w:rPr>
              <w:t>kimadia</w:t>
            </w:r>
            <w:proofErr w:type="spellEnd"/>
            <w:r w:rsidRPr="008D12BA">
              <w:rPr>
                <w:rFonts w:ascii="Arial" w:hAnsi="Arial"/>
                <w:sz w:val="24"/>
                <w:szCs w:val="24"/>
              </w:rPr>
              <w:t xml:space="preserve"> )/</w:t>
            </w:r>
            <w:r w:rsidRPr="008D12BA">
              <w:rPr>
                <w:rFonts w:ascii="Arial" w:hAnsi="Arial"/>
                <w:b/>
                <w:bCs/>
                <w:sz w:val="24"/>
                <w:szCs w:val="24"/>
              </w:rPr>
              <w:t xml:space="preserve">Drug Information &amp; the Public </w:t>
            </w:r>
            <w:proofErr w:type="spellStart"/>
            <w:r w:rsidRPr="008D12BA">
              <w:rPr>
                <w:rFonts w:ascii="Arial" w:hAnsi="Arial"/>
                <w:b/>
                <w:bCs/>
                <w:sz w:val="24"/>
                <w:szCs w:val="24"/>
              </w:rPr>
              <w:t>RelationsDepartment</w:t>
            </w:r>
            <w:proofErr w:type="spellEnd"/>
            <w:r w:rsidRPr="008D12BA">
              <w:rPr>
                <w:rFonts w:ascii="Arial" w:hAnsi="Arial"/>
                <w:b/>
                <w:bCs/>
                <w:sz w:val="24"/>
                <w:szCs w:val="24"/>
              </w:rPr>
              <w:t xml:space="preserve">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9"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w:t>
            </w:r>
            <w:proofErr w:type="spellStart"/>
            <w:r w:rsidRPr="008D12BA">
              <w:rPr>
                <w:rFonts w:ascii="Arial" w:hAnsi="Arial"/>
                <w:sz w:val="24"/>
                <w:szCs w:val="24"/>
              </w:rPr>
              <w:t>Kimadia</w:t>
            </w:r>
            <w:proofErr w:type="spellEnd"/>
            <w:r w:rsidRPr="008D12BA">
              <w:rPr>
                <w:rFonts w:ascii="Arial" w:hAnsi="Arial"/>
                <w:sz w:val="24"/>
                <w:szCs w:val="24"/>
              </w:rPr>
              <w:t xml:space="preserve"> website is(</w:t>
            </w:r>
            <w:hyperlink r:id="rId10"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shd w:val="clear" w:color="auto" w:fill="auto"/>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w:t>
            </w:r>
            <w:proofErr w:type="gramStart"/>
            <w:r w:rsidR="00672659" w:rsidRPr="008D12BA">
              <w:rPr>
                <w:rFonts w:ascii="Arial" w:hAnsi="Arial" w:cs="Arial"/>
                <w:color w:val="auto"/>
              </w:rPr>
              <w:t>for  the</w:t>
            </w:r>
            <w:proofErr w:type="gramEnd"/>
            <w:r w:rsidR="00672659" w:rsidRPr="008D12BA">
              <w:rPr>
                <w:rFonts w:ascii="Arial" w:hAnsi="Arial" w:cs="Arial"/>
                <w:color w:val="auto"/>
              </w:rPr>
              <w:t xml:space="preserve"> pharmaceutical will be adopted from suppliers/ national </w:t>
            </w:r>
            <w:proofErr w:type="spellStart"/>
            <w:r w:rsidR="00672659" w:rsidRPr="008D12BA">
              <w:rPr>
                <w:rFonts w:ascii="Arial" w:hAnsi="Arial" w:cs="Arial"/>
                <w:color w:val="auto"/>
              </w:rPr>
              <w:t>factoriesgoods</w:t>
            </w:r>
            <w:proofErr w:type="spellEnd"/>
            <w:r w:rsidR="00672659" w:rsidRPr="008D12BA">
              <w:rPr>
                <w:rFonts w:ascii="Arial" w:hAnsi="Arial" w:cs="Arial"/>
                <w:color w:val="auto"/>
              </w:rPr>
              <w:t xml:space="preserve"> . </w:t>
            </w:r>
            <w:r w:rsidR="00672659" w:rsidRPr="008D12BA">
              <w:rPr>
                <w:rFonts w:ascii="Arial" w:hAnsi="Arial" w:cs="Arial"/>
                <w:color w:val="auto"/>
                <w:highlight w:val="yellow"/>
              </w:rPr>
              <w:t xml:space="preserve">Additional details shall be specified in the Bidding Documents (see the </w:t>
            </w:r>
            <w:proofErr w:type="gramStart"/>
            <w:r w:rsidR="00672659" w:rsidRPr="008D12BA">
              <w:rPr>
                <w:rFonts w:ascii="Arial" w:hAnsi="Arial" w:cs="Arial"/>
                <w:color w:val="auto"/>
                <w:highlight w:val="yellow"/>
              </w:rPr>
              <w:t>clause(</w:t>
            </w:r>
            <w:proofErr w:type="gramEnd"/>
            <w:r w:rsidR="00672659" w:rsidRPr="008D12BA">
              <w:rPr>
                <w:rFonts w:ascii="Arial" w:hAnsi="Arial" w:cs="Arial"/>
                <w:color w:val="auto"/>
                <w:highlight w:val="yellow"/>
              </w:rPr>
              <w:t xml:space="preserve">30) priority national from </w:t>
            </w:r>
            <w:proofErr w:type="spellStart"/>
            <w:r w:rsidR="00672659" w:rsidRPr="008D12BA">
              <w:rPr>
                <w:rFonts w:ascii="Arial" w:hAnsi="Arial" w:cs="Arial"/>
                <w:color w:val="auto"/>
                <w:highlight w:val="yellow"/>
              </w:rPr>
              <w:t>theInstructions</w:t>
            </w:r>
            <w:proofErr w:type="spellEnd"/>
            <w:r w:rsidR="00672659" w:rsidRPr="008D12BA">
              <w:rPr>
                <w:rFonts w:ascii="Arial" w:hAnsi="Arial" w:cs="Arial"/>
                <w:color w:val="auto"/>
                <w:highlight w:val="yellow"/>
              </w:rPr>
              <w:t xml:space="preserve"> To Bidders&amp; clause (30) from Bid </w:t>
            </w:r>
            <w:proofErr w:type="spellStart"/>
            <w:r w:rsidR="00672659" w:rsidRPr="008D12BA">
              <w:rPr>
                <w:rFonts w:ascii="Arial" w:hAnsi="Arial" w:cs="Arial"/>
                <w:color w:val="auto"/>
                <w:highlight w:val="yellow"/>
              </w:rPr>
              <w:t>informations</w:t>
            </w:r>
            <w:proofErr w:type="spellEnd"/>
            <w:r w:rsidR="00672659" w:rsidRPr="008D12BA">
              <w:rPr>
                <w:rFonts w:ascii="Arial" w:hAnsi="Arial" w:cs="Arial"/>
                <w:color w:val="auto"/>
                <w:highlight w:val="yellow"/>
              </w:rPr>
              <w:t xml:space="preserve">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shd w:val="clear" w:color="auto" w:fill="auto"/>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4.the interested bidders could purchase the complete set of  Bidding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(1.000.000</w:t>
            </w:r>
            <w:proofErr w:type="gramStart"/>
            <w:r w:rsidRPr="008D12BA">
              <w:rPr>
                <w:rFonts w:ascii="Arial" w:eastAsia="Calibri" w:hAnsi="Arial" w:cs="Arial"/>
                <w:szCs w:val="24"/>
                <w:highlight w:val="yellow"/>
              </w:rPr>
              <w:t>)one</w:t>
            </w:r>
            <w:proofErr w:type="gramEnd"/>
            <w:r w:rsidRPr="008D12BA">
              <w:rPr>
                <w:rFonts w:ascii="Arial" w:eastAsia="Calibri" w:hAnsi="Arial" w:cs="Arial"/>
                <w:szCs w:val="24"/>
                <w:highlight w:val="yellow"/>
              </w:rPr>
              <w:t xml:space="preserv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(2.000.000</w:t>
            </w:r>
            <w:proofErr w:type="gramStart"/>
            <w:r w:rsidRPr="008D12BA">
              <w:rPr>
                <w:rFonts w:ascii="Arial" w:eastAsia="Calibri" w:hAnsi="Arial" w:cs="Arial"/>
                <w:szCs w:val="24"/>
                <w:highlight w:val="yellow"/>
              </w:rPr>
              <w:t>)two</w:t>
            </w:r>
            <w:proofErr w:type="gramEnd"/>
            <w:r w:rsidRPr="008D12BA">
              <w:rPr>
                <w:rFonts w:ascii="Arial" w:eastAsia="Calibri" w:hAnsi="Arial" w:cs="Arial"/>
                <w:szCs w:val="24"/>
                <w:highlight w:val="yellow"/>
              </w:rPr>
              <w:t xml:space="preserve">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highlight w:val="yellow"/>
              </w:rPr>
              <w:t>Otherwise the offer will be neglected.</w:t>
            </w:r>
          </w:p>
          <w:p w14:paraId="0EFA720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way of payment  this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w:t>
            </w:r>
            <w:proofErr w:type="spellStart"/>
            <w:r w:rsidR="00303564" w:rsidRPr="00B501AF">
              <w:rPr>
                <w:rFonts w:ascii="Arial" w:hAnsi="Arial"/>
                <w:sz w:val="24"/>
                <w:szCs w:val="24"/>
                <w:highlight w:val="green"/>
              </w:rPr>
              <w:t>bearthe</w:t>
            </w:r>
            <w:proofErr w:type="spellEnd"/>
            <w:r w:rsidR="00303564" w:rsidRPr="00B501AF">
              <w:rPr>
                <w:rFonts w:ascii="Arial" w:hAnsi="Arial"/>
                <w:sz w:val="24"/>
                <w:szCs w:val="24"/>
                <w:highlight w:val="green"/>
              </w:rPr>
              <w:t xml:space="preserve"> difference between  the </w:t>
            </w:r>
            <w:r w:rsidR="00B501AF" w:rsidRPr="00B501AF">
              <w:rPr>
                <w:rFonts w:ascii="Arial" w:hAnsi="Arial"/>
                <w:sz w:val="24"/>
                <w:szCs w:val="24"/>
                <w:highlight w:val="green"/>
              </w:rPr>
              <w:t>increase the price and attach 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shd w:val="clear" w:color="auto" w:fill="auto"/>
          </w:tcPr>
          <w:p w14:paraId="1F0FF60B" w14:textId="65DB2E68" w:rsidR="001819BB" w:rsidRDefault="00672659" w:rsidP="00AA2734">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Announcement date of this tender will be on</w:t>
            </w:r>
            <w:r w:rsidR="00AA2734">
              <w:rPr>
                <w:sz w:val="24"/>
                <w:szCs w:val="24"/>
              </w:rPr>
              <w:t xml:space="preserve">  23</w:t>
            </w:r>
            <w:r w:rsidR="00F322FD">
              <w:rPr>
                <w:sz w:val="24"/>
                <w:szCs w:val="24"/>
              </w:rPr>
              <w:t>/6</w:t>
            </w:r>
            <w:r w:rsidR="002E5DFB">
              <w:rPr>
                <w:sz w:val="24"/>
                <w:szCs w:val="24"/>
              </w:rPr>
              <w:t xml:space="preserve"> </w:t>
            </w:r>
            <w:r w:rsidRPr="008D12BA">
              <w:rPr>
                <w:sz w:val="24"/>
                <w:szCs w:val="24"/>
                <w:highlight w:val="cyan"/>
              </w:rPr>
              <w:t>/202</w:t>
            </w:r>
            <w:r w:rsidR="00D2673D">
              <w:rPr>
                <w:sz w:val="24"/>
                <w:szCs w:val="24"/>
              </w:rPr>
              <w:t>5</w:t>
            </w:r>
            <w:r w:rsidRPr="008D12BA">
              <w:rPr>
                <w:sz w:val="24"/>
                <w:szCs w:val="24"/>
              </w:rPr>
              <w:t xml:space="preserve">  and The date of conference convening will be </w:t>
            </w:r>
            <w:r w:rsidRPr="008D12BA">
              <w:rPr>
                <w:sz w:val="24"/>
                <w:szCs w:val="24"/>
                <w:highlight w:val="cyan"/>
              </w:rPr>
              <w:t xml:space="preserve">on   </w:t>
            </w:r>
          </w:p>
          <w:p w14:paraId="425EC509" w14:textId="003045B5" w:rsidR="00672659" w:rsidRPr="008D12BA" w:rsidRDefault="00AA2734" w:rsidP="00AA2734">
            <w:pPr>
              <w:spacing w:line="240" w:lineRule="exact"/>
              <w:jc w:val="both"/>
              <w:rPr>
                <w:rFonts w:ascii="Arial" w:hAnsi="Arial"/>
                <w:sz w:val="24"/>
                <w:szCs w:val="24"/>
              </w:rPr>
            </w:pPr>
            <w:r>
              <w:rPr>
                <w:sz w:val="24"/>
                <w:szCs w:val="24"/>
                <w:highlight w:val="cyan"/>
              </w:rPr>
              <w:t>29</w:t>
            </w:r>
            <w:r w:rsidR="00672659" w:rsidRPr="008D12BA">
              <w:rPr>
                <w:sz w:val="24"/>
                <w:szCs w:val="24"/>
                <w:highlight w:val="cyan"/>
              </w:rPr>
              <w:t>/</w:t>
            </w:r>
            <w:r w:rsidR="00CF6FBE">
              <w:rPr>
                <w:sz w:val="24"/>
                <w:szCs w:val="24"/>
                <w:highlight w:val="cyan"/>
              </w:rPr>
              <w:t xml:space="preserve"> </w:t>
            </w:r>
            <w:proofErr w:type="gramStart"/>
            <w:r>
              <w:rPr>
                <w:sz w:val="24"/>
                <w:szCs w:val="24"/>
                <w:highlight w:val="cyan"/>
              </w:rPr>
              <w:t>6</w:t>
            </w:r>
            <w:r w:rsidR="00CF6FBE">
              <w:rPr>
                <w:sz w:val="24"/>
                <w:szCs w:val="24"/>
                <w:highlight w:val="cyan"/>
              </w:rPr>
              <w:t xml:space="preserve"> </w:t>
            </w:r>
            <w:r w:rsidR="00672659" w:rsidRPr="008D12BA">
              <w:rPr>
                <w:sz w:val="24"/>
                <w:szCs w:val="24"/>
                <w:highlight w:val="cyan"/>
              </w:rPr>
              <w:t xml:space="preserve"> /</w:t>
            </w:r>
            <w:proofErr w:type="gramEnd"/>
            <w:r w:rsidR="00672659" w:rsidRPr="008D12BA">
              <w:rPr>
                <w:sz w:val="24"/>
                <w:szCs w:val="24"/>
                <w:highlight w:val="cyan"/>
              </w:rPr>
              <w:t>202</w:t>
            </w:r>
            <w:r w:rsidR="00D2673D">
              <w:rPr>
                <w:sz w:val="24"/>
                <w:szCs w:val="24"/>
              </w:rPr>
              <w:t>5</w:t>
            </w:r>
            <w:r w:rsidR="00672659" w:rsidRPr="008D12BA">
              <w:rPr>
                <w:sz w:val="24"/>
                <w:szCs w:val="24"/>
              </w:rPr>
              <w:t xml:space="preserve"> for responding the inquire of the participants against the tender.   </w:t>
            </w:r>
          </w:p>
          <w:p w14:paraId="17B6CE17" w14:textId="36173F26" w:rsidR="00672659" w:rsidRPr="008D12BA" w:rsidRDefault="00672659" w:rsidP="006F20C3">
            <w:pPr>
              <w:rPr>
                <w:rFonts w:ascii="Arial" w:hAnsi="Arial"/>
                <w:b/>
                <w:sz w:val="24"/>
                <w:szCs w:val="24"/>
              </w:rPr>
            </w:pPr>
          </w:p>
          <w:p w14:paraId="5B0D0DAA" w14:textId="7F012796" w:rsidR="00672659" w:rsidRPr="008D12BA" w:rsidRDefault="00672659" w:rsidP="00AA2734">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the end of formal work on</w:t>
            </w:r>
            <w:r w:rsidR="00AA2734">
              <w:rPr>
                <w:sz w:val="24"/>
                <w:szCs w:val="24"/>
              </w:rPr>
              <w:t xml:space="preserve">   </w:t>
            </w:r>
            <w:r w:rsidR="00AA2734" w:rsidRPr="00AA2734">
              <w:rPr>
                <w:sz w:val="24"/>
                <w:szCs w:val="24"/>
                <w:highlight w:val="yellow"/>
              </w:rPr>
              <w:t>6</w:t>
            </w:r>
            <w:r w:rsidRPr="00AA2734">
              <w:rPr>
                <w:rFonts w:ascii="Arial" w:hAnsi="Arial"/>
                <w:sz w:val="24"/>
                <w:szCs w:val="24"/>
                <w:highlight w:val="yellow"/>
              </w:rPr>
              <w:t xml:space="preserve">/ </w:t>
            </w:r>
            <w:r w:rsidR="00F322FD" w:rsidRPr="00AA2734">
              <w:rPr>
                <w:rFonts w:ascii="Arial" w:hAnsi="Arial"/>
                <w:sz w:val="24"/>
                <w:szCs w:val="24"/>
                <w:highlight w:val="yellow"/>
              </w:rPr>
              <w:t>7</w:t>
            </w:r>
            <w:proofErr w:type="gramStart"/>
            <w:r w:rsidRPr="008D12BA">
              <w:rPr>
                <w:rFonts w:ascii="Arial" w:hAnsi="Arial"/>
                <w:sz w:val="24"/>
                <w:szCs w:val="24"/>
                <w:highlight w:val="cyan"/>
              </w:rPr>
              <w:t>/  202</w:t>
            </w:r>
            <w:r w:rsidR="00D2673D">
              <w:rPr>
                <w:rFonts w:ascii="Arial" w:hAnsi="Arial"/>
                <w:sz w:val="24"/>
                <w:szCs w:val="24"/>
              </w:rPr>
              <w:t>5</w:t>
            </w:r>
            <w:proofErr w:type="gramEnd"/>
            <w:r w:rsidRPr="008D12BA">
              <w:rPr>
                <w:rFonts w:ascii="Arial" w:hAnsi="Arial"/>
                <w:sz w:val="24"/>
                <w:szCs w:val="24"/>
              </w:rPr>
              <w:t xml:space="preserve">]. The late bids will be rejected. Bids will be opened in the presence of the bidders’ representatives who choose to attend in person at the address </w:t>
            </w:r>
            <w:r w:rsidR="00FB5C8C" w:rsidRPr="008D12BA">
              <w:rPr>
                <w:rFonts w:ascii="Arial" w:hAnsi="Arial"/>
                <w:sz w:val="24"/>
                <w:szCs w:val="24"/>
              </w:rPr>
              <w:lastRenderedPageBreak/>
              <w:t>below.</w:t>
            </w:r>
          </w:p>
          <w:p w14:paraId="1ED20D46" w14:textId="34DE6B20" w:rsidR="00672659" w:rsidRDefault="00672659" w:rsidP="006F20C3">
            <w:pPr>
              <w:pStyle w:val="BodyText"/>
              <w:rPr>
                <w:sz w:val="24"/>
                <w:szCs w:val="24"/>
              </w:rPr>
            </w:pPr>
            <w:r w:rsidRPr="008D12BA">
              <w:rPr>
                <w:sz w:val="24"/>
                <w:szCs w:val="24"/>
              </w:rPr>
              <w:t xml:space="preserve">The date of opening the tender will be the day after closing date in </w:t>
            </w:r>
            <w:proofErr w:type="spellStart"/>
            <w:r w:rsidRPr="008D12BA">
              <w:rPr>
                <w:sz w:val="24"/>
                <w:szCs w:val="24"/>
              </w:rPr>
              <w:t>Kimadia</w:t>
            </w:r>
            <w:proofErr w:type="spellEnd"/>
            <w:r w:rsidRPr="008D12BA">
              <w:rPr>
                <w:sz w:val="24"/>
                <w:szCs w:val="24"/>
              </w:rPr>
              <w:t xml:space="preserve">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xml:space="preserve">) electronically via the unified electronic platform for advertisements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B53FA16" w14:textId="77777777"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Bid Security </w:t>
            </w:r>
            <w:r w:rsidRPr="008D12BA">
              <w:rPr>
                <w:rFonts w:ascii="Arial" w:hAnsi="Arial"/>
                <w:sz w:val="24"/>
                <w:szCs w:val="24"/>
                <w:highlight w:val="yellow"/>
              </w:rPr>
              <w:t>at ratio 1% from the estimated cost on condition issued from Iraqi dependable bank  according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r w:rsidRPr="008D12BA">
              <w:rPr>
                <w:rFonts w:ascii="Arial" w:hAnsi="Arial"/>
                <w:sz w:val="24"/>
                <w:szCs w:val="24"/>
                <w:highlight w:val="darkCyan"/>
              </w:rPr>
              <w:t xml:space="preserve">Bond  shall only be accepted if presented as a bank guarantee   </w:t>
            </w:r>
            <w:r w:rsidRPr="008D12BA">
              <w:rPr>
                <w:rFonts w:ascii="Arial" w:hAnsi="Arial"/>
                <w:sz w:val="24"/>
                <w:szCs w:val="24"/>
                <w:highlight w:val="yellow"/>
              </w:rPr>
              <w:t xml:space="preserve">or legalize check or </w:t>
            </w:r>
            <w:proofErr w:type="spellStart"/>
            <w:r w:rsidRPr="008D12BA">
              <w:rPr>
                <w:rFonts w:ascii="Arial" w:hAnsi="Arial"/>
                <w:sz w:val="24"/>
                <w:szCs w:val="24"/>
                <w:highlight w:val="yellow"/>
              </w:rPr>
              <w:t>svtjh&amp;</w:t>
            </w:r>
            <w:r w:rsidRPr="008D12BA">
              <w:rPr>
                <w:rFonts w:ascii="inherit" w:eastAsia="Times New Roman" w:hAnsi="inherit" w:cs="Courier New"/>
                <w:color w:val="202124"/>
                <w:sz w:val="24"/>
                <w:szCs w:val="24"/>
                <w:highlight w:val="yellow"/>
              </w:rPr>
              <w:t>of</w:t>
            </w:r>
            <w:proofErr w:type="spellEnd"/>
            <w:r w:rsidRPr="008D12BA">
              <w:rPr>
                <w:rFonts w:ascii="inherit" w:eastAsia="Times New Roman" w:hAnsi="inherit" w:cs="Courier New"/>
                <w:color w:val="202124"/>
                <w:sz w:val="24"/>
                <w:szCs w:val="24"/>
                <w:highlight w:val="yellow"/>
              </w:rPr>
              <w:t xml:space="preserve">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proofErr w:type="gramStart"/>
            <w:r w:rsidRPr="008D12BA">
              <w:rPr>
                <w:rFonts w:ascii="Arial" w:hAnsi="Arial"/>
                <w:sz w:val="24"/>
                <w:szCs w:val="24"/>
                <w:highlight w:val="yellow"/>
              </w:rPr>
              <w:t>the</w:t>
            </w:r>
            <w:proofErr w:type="gramEnd"/>
            <w:r w:rsidRPr="008D12BA">
              <w:rPr>
                <w:rFonts w:ascii="Arial" w:hAnsi="Arial"/>
                <w:sz w:val="24"/>
                <w:szCs w:val="24"/>
                <w:highlight w:val="yellow"/>
              </w:rPr>
              <w:t xml:space="preserv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proofErr w:type="gramStart"/>
            <w:r w:rsidRPr="008D12BA">
              <w:rPr>
                <w:rFonts w:ascii="Arial" w:hAnsi="Arial"/>
                <w:sz w:val="24"/>
                <w:szCs w:val="24"/>
                <w:highlight w:val="yellow"/>
              </w:rPr>
              <w:t>b-Bid</w:t>
            </w:r>
            <w:proofErr w:type="gramEnd"/>
            <w:r w:rsidRPr="008D12BA">
              <w:rPr>
                <w:rFonts w:ascii="Arial" w:hAnsi="Arial"/>
                <w:sz w:val="24"/>
                <w:szCs w:val="24"/>
                <w:highlight w:val="yellow"/>
              </w:rPr>
              <w:t xml:space="preserve"> Bond should submit by the bidder or any of the </w:t>
            </w:r>
            <w:proofErr w:type="spellStart"/>
            <w:r w:rsidRPr="008D12BA">
              <w:rPr>
                <w:rFonts w:ascii="Arial" w:hAnsi="Arial"/>
                <w:sz w:val="24"/>
                <w:szCs w:val="24"/>
                <w:highlight w:val="yellow"/>
              </w:rPr>
              <w:t>share holders</w:t>
            </w:r>
            <w:proofErr w:type="spellEnd"/>
            <w:r w:rsidRPr="008D12BA">
              <w:rPr>
                <w:rFonts w:ascii="Arial" w:hAnsi="Arial"/>
                <w:sz w:val="24"/>
                <w:szCs w:val="24"/>
                <w:highlight w:val="yellow"/>
              </w:rPr>
              <w:t xml:space="preserve">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proofErr w:type="gramStart"/>
            <w:r w:rsidRPr="008D12BA">
              <w:rPr>
                <w:rFonts w:ascii="Arial" w:hAnsi="Arial"/>
                <w:sz w:val="24"/>
                <w:szCs w:val="24"/>
                <w:highlight w:val="yellow"/>
              </w:rPr>
              <w:t>c-Public</w:t>
            </w:r>
            <w:proofErr w:type="gramEnd"/>
            <w:r w:rsidRPr="008D12BA">
              <w:rPr>
                <w:rFonts w:ascii="Arial" w:hAnsi="Arial"/>
                <w:sz w:val="24"/>
                <w:szCs w:val="24"/>
                <w:highlight w:val="yellow"/>
              </w:rPr>
              <w:t xml:space="preserve">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w:t>
            </w:r>
            <w:proofErr w:type="gramStart"/>
            <w:r w:rsidR="0008092B" w:rsidRPr="0008092B">
              <w:rPr>
                <w:rFonts w:ascii="Arial" w:hAnsi="Arial"/>
                <w:sz w:val="24"/>
                <w:szCs w:val="24"/>
                <w:highlight w:val="green"/>
              </w:rPr>
              <w:t xml:space="preserve">guarantee </w:t>
            </w:r>
            <w:r w:rsidRPr="0008092B">
              <w:rPr>
                <w:rFonts w:ascii="Arial" w:hAnsi="Arial"/>
                <w:sz w:val="24"/>
                <w:szCs w:val="24"/>
                <w:highlight w:val="green"/>
              </w:rPr>
              <w:t xml:space="preserve"> </w:t>
            </w:r>
            <w:r w:rsidRPr="008D12BA">
              <w:rPr>
                <w:rFonts w:ascii="Arial" w:hAnsi="Arial"/>
                <w:sz w:val="24"/>
                <w:szCs w:val="24"/>
                <w:highlight w:val="yellow"/>
              </w:rPr>
              <w:t>issued</w:t>
            </w:r>
            <w:proofErr w:type="gramEnd"/>
            <w:r w:rsidRPr="008D12BA">
              <w:rPr>
                <w:rFonts w:ascii="Arial" w:hAnsi="Arial"/>
                <w:sz w:val="24"/>
                <w:szCs w:val="24"/>
                <w:highlight w:val="yellow"/>
              </w:rPr>
              <w:t xml:space="preserve">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w:t>
            </w:r>
            <w:proofErr w:type="spellStart"/>
            <w:r w:rsidRPr="008D12BA">
              <w:rPr>
                <w:rFonts w:ascii="Arial" w:hAnsi="Arial"/>
                <w:sz w:val="24"/>
                <w:szCs w:val="24"/>
                <w:highlight w:val="yellow"/>
              </w:rPr>
              <w:t>attachedwith</w:t>
            </w:r>
            <w:proofErr w:type="spellEnd"/>
            <w:r w:rsidRPr="008D12BA">
              <w:rPr>
                <w:rFonts w:ascii="Arial" w:hAnsi="Arial"/>
                <w:sz w:val="24"/>
                <w:szCs w:val="24"/>
                <w:highlight w:val="yellow"/>
              </w:rPr>
              <w:t xml:space="preserve"> litter of legalized issuing (</w:t>
            </w:r>
            <w:proofErr w:type="spellStart"/>
            <w:r w:rsidRPr="008D12BA">
              <w:rPr>
                <w:rFonts w:ascii="Arial" w:hAnsi="Arial"/>
                <w:sz w:val="24"/>
                <w:szCs w:val="24"/>
                <w:highlight w:val="yellow"/>
              </w:rPr>
              <w:t>private&amp;secret</w:t>
            </w:r>
            <w:proofErr w:type="spellEnd"/>
            <w:r w:rsidRPr="008D12BA">
              <w:rPr>
                <w:rFonts w:ascii="Arial" w:hAnsi="Arial"/>
                <w:sz w:val="24"/>
                <w:szCs w:val="24"/>
                <w:highlight w:val="yellow"/>
              </w:rPr>
              <w:t>)</w:t>
            </w:r>
            <w:proofErr w:type="spellStart"/>
            <w:r w:rsidRPr="008D12BA">
              <w:rPr>
                <w:rFonts w:ascii="Arial" w:hAnsi="Arial"/>
                <w:sz w:val="24"/>
                <w:szCs w:val="24"/>
                <w:highlight w:val="yellow"/>
              </w:rPr>
              <w:t>sendtoMinistry</w:t>
            </w:r>
            <w:proofErr w:type="spell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 xml:space="preserve">f-the bond should not conditional &amp; for the favor </w:t>
            </w:r>
            <w:proofErr w:type="spellStart"/>
            <w:r w:rsidRPr="008D12BA">
              <w:rPr>
                <w:rFonts w:ascii="Arial" w:hAnsi="Arial"/>
                <w:sz w:val="24"/>
                <w:szCs w:val="24"/>
                <w:highlight w:val="yellow"/>
              </w:rPr>
              <w:t>of</w:t>
            </w:r>
            <w:r w:rsidRPr="008D12BA">
              <w:rPr>
                <w:rFonts w:ascii="Arial" w:hAnsi="Arial"/>
                <w:spacing w:val="-2"/>
                <w:sz w:val="24"/>
                <w:szCs w:val="24"/>
                <w:highlight w:val="yellow"/>
              </w:rPr>
              <w:t>The</w:t>
            </w:r>
            <w:r w:rsidRPr="008D12BA">
              <w:rPr>
                <w:rFonts w:ascii="Arial" w:hAnsi="Arial"/>
                <w:sz w:val="24"/>
                <w:szCs w:val="24"/>
                <w:highlight w:val="yellow"/>
              </w:rPr>
              <w:t>Ministry</w:t>
            </w:r>
            <w:proofErr w:type="spell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g-the bond must </w:t>
            </w:r>
            <w:proofErr w:type="spellStart"/>
            <w:r w:rsidRPr="008D12BA">
              <w:rPr>
                <w:rFonts w:ascii="Arial" w:hAnsi="Arial"/>
                <w:sz w:val="24"/>
                <w:szCs w:val="24"/>
                <w:highlight w:val="yellow"/>
              </w:rPr>
              <w:t>issued</w:t>
            </w:r>
            <w:proofErr w:type="spellEnd"/>
            <w:r w:rsidRPr="008D12BA">
              <w:rPr>
                <w:rFonts w:ascii="Arial" w:hAnsi="Arial"/>
                <w:sz w:val="24"/>
                <w:szCs w:val="24"/>
                <w:highlight w:val="yellow"/>
              </w:rPr>
              <w:t xml:space="preserve">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8D12BA">
              <w:rPr>
                <w:rFonts w:ascii="Arial" w:hAnsi="Arial"/>
                <w:sz w:val="24"/>
                <w:szCs w:val="24"/>
                <w:highlight w:val="yellow"/>
              </w:rPr>
              <w:t>orrefused</w:t>
            </w:r>
            <w:proofErr w:type="spellEnd"/>
            <w:r w:rsidRPr="008D12BA">
              <w:rPr>
                <w:rFonts w:ascii="Arial" w:hAnsi="Arial"/>
                <w:sz w:val="24"/>
                <w:szCs w:val="24"/>
                <w:highlight w:val="yellow"/>
              </w:rPr>
              <w:t xml:space="preserve">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i</w:t>
            </w:r>
            <w:r w:rsidRPr="008D12BA">
              <w:rPr>
                <w:rFonts w:ascii="Arial" w:hAnsi="Arial"/>
                <w:sz w:val="24"/>
                <w:szCs w:val="24"/>
                <w:highlight w:val="darkCyan"/>
              </w:rPr>
              <w:t>-</w:t>
            </w:r>
            <w:proofErr w:type="gramStart"/>
            <w:r w:rsidRPr="008D12BA">
              <w:rPr>
                <w:rFonts w:ascii="Arial" w:hAnsi="Arial"/>
                <w:sz w:val="24"/>
                <w:szCs w:val="24"/>
                <w:highlight w:val="darkCyan"/>
              </w:rPr>
              <w:t>Primary  bid</w:t>
            </w:r>
            <w:proofErr w:type="gramEnd"/>
            <w:r w:rsidRPr="008D12BA">
              <w:rPr>
                <w:rFonts w:ascii="Arial" w:hAnsi="Arial"/>
                <w:sz w:val="24"/>
                <w:szCs w:val="24"/>
                <w:highlight w:val="darkCyan"/>
              </w:rPr>
              <w:t xml:space="preserve">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shd w:val="clear" w:color="auto" w:fill="auto"/>
          </w:tcPr>
          <w:p w14:paraId="4D172A97" w14:textId="77777777"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6. The address(</w:t>
            </w:r>
            <w:proofErr w:type="spellStart"/>
            <w:r w:rsidRPr="008D12BA">
              <w:rPr>
                <w:rFonts w:ascii="Arial" w:eastAsia="Calibri" w:hAnsi="Arial" w:cs="Arial"/>
                <w:color w:val="auto"/>
                <w:lang w:val="en-US" w:eastAsia="en-US" w:bidi="ar-SA"/>
              </w:rPr>
              <w:t>es</w:t>
            </w:r>
            <w:proofErr w:type="spellEnd"/>
            <w:r w:rsidRPr="008D12BA">
              <w:rPr>
                <w:rFonts w:ascii="Arial" w:eastAsia="Calibri" w:hAnsi="Arial" w:cs="Arial"/>
                <w:color w:val="auto"/>
                <w:lang w:val="en-US" w:eastAsia="en-US" w:bidi="ar-SA"/>
              </w:rPr>
              <w:t xml:space="preserve">) referred to above </w:t>
            </w:r>
            <w:proofErr w:type="spellStart"/>
            <w:r w:rsidRPr="008D12BA">
              <w:rPr>
                <w:rFonts w:ascii="Arial" w:eastAsia="Calibri" w:hAnsi="Arial" w:cs="Arial"/>
                <w:color w:val="auto"/>
                <w:lang w:val="en-US" w:eastAsia="en-US" w:bidi="ar-SA"/>
              </w:rPr>
              <w:t>is</w:t>
            </w:r>
            <w:r w:rsidRPr="008D12BA">
              <w:rPr>
                <w:rFonts w:ascii="Arial" w:eastAsia="Calibri" w:hAnsi="Arial" w:cs="Arial"/>
                <w:color w:val="auto"/>
                <w:highlight w:val="yellow"/>
                <w:lang w:val="en-US" w:eastAsia="en-US" w:bidi="ar-SA"/>
              </w:rPr>
              <w:t>Baghdad</w:t>
            </w:r>
            <w:proofErr w:type="spellEnd"/>
            <w:r w:rsidRPr="008D12BA">
              <w:rPr>
                <w:rFonts w:ascii="Arial" w:eastAsia="Calibri" w:hAnsi="Arial" w:cs="Arial"/>
                <w:color w:val="auto"/>
                <w:highlight w:val="yellow"/>
                <w:lang w:val="en-US" w:eastAsia="en-US" w:bidi="ar-SA"/>
              </w:rPr>
              <w:t>/</w:t>
            </w:r>
            <w:proofErr w:type="spellStart"/>
            <w:r w:rsidRPr="008D12BA">
              <w:rPr>
                <w:rFonts w:ascii="Arial" w:eastAsia="Calibri" w:hAnsi="Arial" w:cs="Arial"/>
                <w:color w:val="auto"/>
                <w:highlight w:val="yellow"/>
                <w:lang w:val="en-US" w:eastAsia="en-US" w:bidi="ar-SA"/>
              </w:rPr>
              <w:t>bab-Almadhm</w:t>
            </w:r>
            <w:proofErr w:type="spellEnd"/>
            <w:r w:rsidRPr="008D12BA">
              <w:rPr>
                <w:rFonts w:ascii="Arial" w:hAnsi="Arial" w:cs="Arial"/>
                <w:color w:val="auto"/>
                <w:highlight w:val="yellow"/>
              </w:rPr>
              <w:t>Ministry of Health / The State Company For Marketing Drug Medical Appliances (</w:t>
            </w:r>
            <w:proofErr w:type="spellStart"/>
            <w:r w:rsidRPr="008D12BA">
              <w:rPr>
                <w:rFonts w:ascii="Arial" w:hAnsi="Arial" w:cs="Arial"/>
                <w:color w:val="auto"/>
                <w:highlight w:val="yellow"/>
              </w:rPr>
              <w:t>kimadia</w:t>
            </w:r>
            <w:proofErr w:type="spellEnd"/>
            <w:r w:rsidRPr="008D12BA">
              <w:rPr>
                <w:rFonts w:ascii="Arial" w:hAnsi="Arial" w:cs="Arial"/>
                <w:color w:val="auto"/>
                <w:highlight w:val="yellow"/>
              </w:rPr>
              <w:t xml:space="preserve"> )</w:t>
            </w:r>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to submit the bid bond or 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Tel.4157667,Mobil:707705419074,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shd w:val="clear" w:color="auto" w:fill="auto"/>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lastRenderedPageBreak/>
              <w:t>Note</w:t>
            </w:r>
            <w:r w:rsidRPr="008D12BA">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05080A4D" w14:textId="77777777" w:rsidR="00985D65" w:rsidRPr="008D12BA" w:rsidRDefault="00094446"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094446">
              <w:rPr>
                <w:rFonts w:ascii="Arial Narrow" w:hAnsi="Arial Narrow"/>
                <w:sz w:val="24"/>
                <w:szCs w:val="24"/>
                <w:highlight w:val="green"/>
                <w:lang w:bidi="ar-IQ"/>
              </w:rPr>
              <w:t>The person who wins the tender shall bear the fees for the conditions of advertising and re-advertising</w:t>
            </w:r>
          </w:p>
        </w:tc>
      </w:tr>
      <w:tr w:rsidR="00672659" w:rsidRPr="008D12BA" w14:paraId="36381E36" w14:textId="77777777" w:rsidTr="008D12BA">
        <w:tc>
          <w:tcPr>
            <w:tcW w:w="11874" w:type="dxa"/>
            <w:shd w:val="clear" w:color="auto" w:fill="auto"/>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t>[Signature]</w:t>
            </w:r>
          </w:p>
        </w:tc>
      </w:tr>
      <w:tr w:rsidR="00214A9D" w:rsidRPr="008D12BA" w14:paraId="6E0C0850" w14:textId="77777777" w:rsidTr="008D12BA">
        <w:tc>
          <w:tcPr>
            <w:tcW w:w="11874" w:type="dxa"/>
            <w:shd w:val="clear" w:color="auto" w:fill="auto"/>
          </w:tcPr>
          <w:p w14:paraId="21EBCC5E" w14:textId="77777777" w:rsidR="00214A9D" w:rsidRPr="008D12BA" w:rsidRDefault="00214A9D" w:rsidP="008E1703">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86D7F">
              <w:rPr>
                <w:rFonts w:ascii="Arial Narrow" w:hAnsi="Arial Narrow"/>
                <w:b/>
                <w:bCs/>
                <w:sz w:val="24"/>
                <w:szCs w:val="24"/>
                <w:highlight w:val="green"/>
                <w:lang w:bidi="ar-IQ"/>
              </w:rPr>
              <w:t>The initial</w:t>
            </w:r>
            <w:r w:rsidR="00402C12">
              <w:rPr>
                <w:rFonts w:ascii="Arial Narrow" w:hAnsi="Arial Narrow"/>
                <w:b/>
                <w:bCs/>
                <w:sz w:val="24"/>
                <w:szCs w:val="24"/>
                <w:highlight w:val="green"/>
                <w:lang w:bidi="ar-IQ"/>
              </w:rPr>
              <w:t xml:space="preserve"> insurances </w:t>
            </w:r>
            <w:r w:rsidRPr="00C86D7F">
              <w:rPr>
                <w:rFonts w:ascii="Arial Narrow" w:hAnsi="Arial Narrow"/>
                <w:b/>
                <w:bCs/>
                <w:sz w:val="24"/>
                <w:szCs w:val="24"/>
                <w:highlight w:val="green"/>
                <w:lang w:bidi="ar-IQ"/>
              </w:rPr>
              <w:t xml:space="preserve"> </w:t>
            </w:r>
            <w:r w:rsidR="004243E7">
              <w:rPr>
                <w:rFonts w:ascii="Arial Narrow" w:hAnsi="Arial Narrow"/>
                <w:b/>
                <w:bCs/>
                <w:sz w:val="24"/>
                <w:szCs w:val="24"/>
                <w:highlight w:val="green"/>
                <w:lang w:bidi="ar-IQ"/>
              </w:rPr>
              <w:t>is provided</w:t>
            </w:r>
            <w:r w:rsidRPr="00C86D7F">
              <w:rPr>
                <w:rFonts w:ascii="Arial Narrow" w:hAnsi="Arial Narrow"/>
                <w:b/>
                <w:bCs/>
                <w:sz w:val="24"/>
                <w:szCs w:val="24"/>
                <w:highlight w:val="green"/>
                <w:lang w:bidi="ar-IQ"/>
              </w:rPr>
              <w:t xml:space="preserve"> within the offer are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.if the initial insurances are in the form of a receipt , are paid directly to the financial department ,and the receipt from the offer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is attached</w:t>
            </w:r>
          </w:p>
        </w:tc>
      </w:tr>
      <w:tr w:rsidR="00672659" w:rsidRPr="008D12BA" w14:paraId="696C7AF3" w14:textId="77777777" w:rsidTr="008D12BA">
        <w:tc>
          <w:tcPr>
            <w:tcW w:w="11874" w:type="dxa"/>
            <w:shd w:val="clear" w:color="auto" w:fill="auto"/>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Contracting Entity</w:t>
            </w:r>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shd w:val="clear" w:color="auto" w:fill="auto"/>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b/>
                <w:bCs/>
                <w:sz w:val="24"/>
                <w:szCs w:val="24"/>
                <w:lang w:val="en-GB"/>
              </w:rPr>
              <w:t xml:space="preserve">Contracting Authority </w:t>
            </w:r>
            <w:r w:rsidRPr="008D12BA">
              <w:rPr>
                <w:rFonts w:ascii="Arial" w:hAnsi="Arial"/>
                <w:sz w:val="24"/>
                <w:szCs w:val="24"/>
                <w:lang w:bidi="ar-IQ"/>
              </w:rPr>
              <w:t>PH</w:t>
            </w:r>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 Sami</w:t>
            </w:r>
          </w:p>
        </w:tc>
      </w:tr>
      <w:tr w:rsidR="00672659" w:rsidRPr="008D12BA" w14:paraId="09F8DE22" w14:textId="77777777" w:rsidTr="008D12BA">
        <w:tc>
          <w:tcPr>
            <w:tcW w:w="11874" w:type="dxa"/>
            <w:shd w:val="clear" w:color="auto" w:fill="auto"/>
          </w:tcPr>
          <w:p w14:paraId="22005C05" w14:textId="77777777" w:rsidR="00672659" w:rsidRPr="008D12BA" w:rsidRDefault="00672659" w:rsidP="006E1346">
            <w:pPr>
              <w:spacing w:line="240" w:lineRule="exact"/>
              <w:jc w:val="both"/>
              <w:rPr>
                <w:rFonts w:ascii="Arial" w:hAnsi="Arial"/>
                <w:b/>
                <w:bCs/>
                <w:sz w:val="24"/>
                <w:szCs w:val="24"/>
                <w:lang w:bidi="ar-LB"/>
              </w:rPr>
            </w:pPr>
            <w:proofErr w:type="spellStart"/>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Director</w:t>
            </w:r>
            <w:proofErr w:type="spellEnd"/>
            <w:r w:rsidRPr="008D12BA">
              <w:rPr>
                <w:rFonts w:ascii="Arial" w:hAnsi="Arial"/>
                <w:sz w:val="24"/>
                <w:szCs w:val="24"/>
                <w:highlight w:val="yellow"/>
                <w:lang w:bidi="ar-LB"/>
              </w:rPr>
              <w:t xml:space="preserve"> General of </w:t>
            </w:r>
            <w:r w:rsidRPr="008D12BA">
              <w:rPr>
                <w:rFonts w:ascii="Arial" w:hAnsi="Arial"/>
                <w:sz w:val="24"/>
                <w:szCs w:val="24"/>
                <w:highlight w:val="yellow"/>
              </w:rPr>
              <w:t>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 w14:paraId="2816227F" w14:textId="77777777" w:rsidR="00AA2734" w:rsidRDefault="00AA2734"/>
    <w:p w14:paraId="74363B13" w14:textId="77777777" w:rsidR="00AA2734" w:rsidRDefault="00AA2734"/>
    <w:p w14:paraId="5F85390B" w14:textId="77777777" w:rsidR="00AA2734" w:rsidRDefault="00AA2734"/>
    <w:p w14:paraId="14EA3F7A" w14:textId="77777777" w:rsidR="00AA2734" w:rsidRDefault="00AA2734"/>
    <w:p w14:paraId="7991F50C" w14:textId="77777777" w:rsidR="00AA2734" w:rsidRDefault="00AA2734"/>
    <w:p w14:paraId="6F72C35E" w14:textId="77777777" w:rsidR="00AA2734" w:rsidRDefault="00AA2734"/>
    <w:p w14:paraId="20BDF0A6" w14:textId="77777777" w:rsidR="00AA2734" w:rsidRDefault="00AA2734"/>
    <w:p w14:paraId="31C5E1C1" w14:textId="77777777" w:rsidR="00AA2734" w:rsidRDefault="00AA2734"/>
    <w:p w14:paraId="0F726D9A" w14:textId="77777777" w:rsidR="00AA2734" w:rsidRDefault="00AA2734"/>
    <w:p w14:paraId="33E3612C" w14:textId="77777777" w:rsidR="00AA2734" w:rsidRDefault="00AA2734"/>
    <w:p w14:paraId="35139F9D" w14:textId="77777777" w:rsidR="00AA2734" w:rsidRDefault="00AA2734"/>
    <w:p w14:paraId="47B04D1D" w14:textId="77777777" w:rsidR="00704953" w:rsidRDefault="00704953"/>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2DE4A104" w:rsidR="00704953" w:rsidRPr="00E50DA9" w:rsidRDefault="00704953" w:rsidP="00AA2734">
            <w:pPr>
              <w:bidi/>
              <w:jc w:val="center"/>
              <w:rPr>
                <w:rFonts w:ascii="Arial" w:eastAsia="Times New Roman" w:hAnsi="Arial"/>
                <w:b/>
                <w:bCs/>
                <w:u w:val="single"/>
                <w:rtl/>
                <w:lang w:bidi="ar-IQ"/>
              </w:rPr>
            </w:pPr>
            <w:r w:rsidRPr="00E50DA9">
              <w:rPr>
                <w:rFonts w:ascii="Arial" w:eastAsia="Times New Roman" w:hAnsi="Arial"/>
                <w:b/>
                <w:bCs/>
                <w:u w:val="single"/>
              </w:rPr>
              <w:t>MED/</w:t>
            </w:r>
            <w:r w:rsidR="00AA2734">
              <w:rPr>
                <w:rFonts w:ascii="Arial" w:eastAsia="Times New Roman" w:hAnsi="Arial"/>
                <w:b/>
                <w:bCs/>
                <w:u w:val="single"/>
              </w:rPr>
              <w:t>11</w:t>
            </w:r>
            <w:r w:rsidR="0026177C">
              <w:rPr>
                <w:rFonts w:ascii="Arial" w:eastAsia="Times New Roman" w:hAnsi="Arial"/>
                <w:b/>
                <w:bCs/>
                <w:u w:val="single"/>
              </w:rPr>
              <w:t xml:space="preserve">   </w:t>
            </w:r>
            <w:r w:rsidRPr="00E50DA9">
              <w:rPr>
                <w:rFonts w:ascii="Arial" w:eastAsia="Times New Roman" w:hAnsi="Arial"/>
                <w:b/>
                <w:bCs/>
                <w:u w:val="single"/>
              </w:rPr>
              <w:t>/202</w:t>
            </w:r>
            <w:r w:rsidR="005260E3">
              <w:rPr>
                <w:rFonts w:ascii="Arial" w:eastAsia="Times New Roman" w:hAnsi="Arial"/>
                <w:b/>
                <w:bCs/>
                <w:u w:val="single"/>
              </w:rPr>
              <w:t>5</w:t>
            </w:r>
            <w:r w:rsidR="00AA2734">
              <w:rPr>
                <w:rFonts w:ascii="Arial" w:eastAsia="Times New Roman" w:hAnsi="Arial"/>
                <w:b/>
                <w:bCs/>
                <w:u w:val="single"/>
              </w:rPr>
              <w:t xml:space="preserve"> A</w:t>
            </w:r>
          </w:p>
          <w:p w14:paraId="443E1E2F" w14:textId="7BCCF6F7" w:rsidR="00704953" w:rsidRPr="00E50DA9" w:rsidRDefault="00704953" w:rsidP="00E50DA9">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B848EF">
              <w:rPr>
                <w:rFonts w:ascii="Arial" w:eastAsia="Times New Roman" w:hAnsi="Arial" w:hint="cs"/>
                <w:b/>
                <w:bCs/>
                <w:rtl/>
                <w:lang w:bidi="ar-IQ"/>
              </w:rPr>
              <w:t>6</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All human products must be of human recombinant origin wherever these are </w:t>
            </w:r>
            <w:proofErr w:type="spellStart"/>
            <w:r w:rsidRPr="00E50DA9">
              <w:rPr>
                <w:rFonts w:ascii="Times New Roman" w:eastAsia="Times New Roman" w:hAnsi="Times New Roman" w:cs="Times New Roman"/>
                <w:b/>
                <w:bCs/>
                <w:i/>
                <w:iCs/>
              </w:rPr>
              <w:t>avialable</w:t>
            </w:r>
            <w:proofErr w:type="spellEnd"/>
            <w:r w:rsidRPr="00E50DA9">
              <w:rPr>
                <w:rFonts w:ascii="Times New Roman" w:eastAsia="Times New Roman" w:hAnsi="Times New Roman" w:cs="Times New Roman"/>
                <w:b/>
                <w:bCs/>
                <w:i/>
                <w:iCs/>
              </w:rPr>
              <w:t xml:space="preserv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Caution To be written if the products contain </w:t>
            </w:r>
            <w:proofErr w:type="spellStart"/>
            <w:r w:rsidRPr="00E50DA9">
              <w:rPr>
                <w:rFonts w:ascii="Times New Roman" w:eastAsia="Times New Roman" w:hAnsi="Times New Roman" w:cs="Times New Roman"/>
                <w:b/>
                <w:bCs/>
                <w:i/>
                <w:iCs/>
              </w:rPr>
              <w:t>metabisulphite</w:t>
            </w:r>
            <w:proofErr w:type="spellEnd"/>
            <w:r w:rsidRPr="00E50DA9">
              <w:rPr>
                <w:rFonts w:ascii="Times New Roman" w:eastAsia="Times New Roman" w:hAnsi="Times New Roman" w:cs="Times New Roman"/>
                <w:b/>
                <w:bCs/>
                <w:i/>
                <w:iCs/>
              </w:rPr>
              <w:t xml:space="preserve"> as     following (Caution: this product contain </w:t>
            </w:r>
            <w:proofErr w:type="spellStart"/>
            <w:r w:rsidRPr="00E50DA9">
              <w:rPr>
                <w:rFonts w:ascii="Times New Roman" w:eastAsia="Times New Roman" w:hAnsi="Times New Roman" w:cs="Times New Roman"/>
                <w:b/>
                <w:bCs/>
                <w:i/>
                <w:iCs/>
              </w:rPr>
              <w:t>metabisulphite</w:t>
            </w:r>
            <w:proofErr w:type="spellEnd"/>
            <w:r w:rsidRPr="00E50DA9">
              <w:rPr>
                <w:rFonts w:ascii="Times New Roman" w:eastAsia="Times New Roman" w:hAnsi="Times New Roman" w:cs="Times New Roman"/>
                <w:b/>
                <w:bCs/>
                <w:i/>
                <w:iCs/>
              </w:rPr>
              <w:t xml:space="preserve"> may cause </w:t>
            </w:r>
            <w:proofErr w:type="spellStart"/>
            <w:r w:rsidRPr="00E50DA9">
              <w:rPr>
                <w:rFonts w:ascii="Times New Roman" w:eastAsia="Times New Roman" w:hAnsi="Times New Roman" w:cs="Times New Roman"/>
                <w:b/>
                <w:bCs/>
                <w:i/>
                <w:iCs/>
              </w:rPr>
              <w:t>broncho</w:t>
            </w:r>
            <w:proofErr w:type="spellEnd"/>
            <w:r w:rsidRPr="00E50DA9">
              <w:rPr>
                <w:rFonts w:ascii="Times New Roman" w:eastAsia="Times New Roman" w:hAnsi="Times New Roman" w:cs="Times New Roman"/>
                <w:b/>
                <w:bCs/>
                <w:i/>
                <w:iCs/>
              </w:rPr>
              <w:t xml:space="preserve"> spasm in 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The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فيما يخص شرابات الاطفال</w:t>
            </w:r>
            <w:proofErr w:type="gramStart"/>
            <w:r w:rsidRPr="00E50DA9">
              <w:rPr>
                <w:rFonts w:ascii="Simplified Arabic" w:eastAsia="Times New Roman" w:hAnsi="Simplified Arabic" w:cs="Simplified Arabic"/>
                <w:b/>
                <w:bCs/>
                <w:i/>
                <w:iCs/>
                <w:rtl/>
              </w:rPr>
              <w:t>..</w:t>
            </w:r>
            <w:proofErr w:type="gramEnd"/>
            <w:r w:rsidRPr="00E50DA9">
              <w:rPr>
                <w:rFonts w:ascii="Simplified Arabic" w:eastAsia="Times New Roman" w:hAnsi="Simplified Arabic" w:cs="Simplified Arabic"/>
                <w:b/>
                <w:bCs/>
                <w:i/>
                <w:iCs/>
                <w:rtl/>
              </w:rPr>
              <w:t xml:space="preserve">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استخدام  </w:t>
            </w:r>
            <w:r w:rsidRPr="00E50DA9">
              <w:rPr>
                <w:rFonts w:ascii="Times New Roman" w:eastAsia="Times New Roman" w:hAnsi="Times New Roman" w:cs="Times New Roman"/>
                <w:b/>
                <w:bCs/>
                <w:i/>
                <w:iCs/>
              </w:rPr>
              <w:t>soft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 xml:space="preserve">CFC – </w:t>
            </w:r>
            <w:proofErr w:type="gramStart"/>
            <w:r w:rsidRPr="00E50DA9">
              <w:rPr>
                <w:rFonts w:ascii="Times New Roman" w:eastAsia="Times New Roman" w:hAnsi="Times New Roman" w:cs="Times New Roman"/>
                <w:b/>
                <w:bCs/>
                <w:i/>
                <w:iCs/>
              </w:rPr>
              <w:t>free</w:t>
            </w:r>
            <w:r w:rsidRPr="00E50DA9">
              <w:rPr>
                <w:rFonts w:ascii="Times New Roman" w:eastAsia="Times New Roman" w:hAnsi="Times New Roman" w:cs="Times New Roman"/>
                <w:b/>
                <w:bCs/>
                <w:i/>
                <w:iCs/>
                <w:rtl/>
              </w:rPr>
              <w:t>(</w:t>
            </w:r>
            <w:proofErr w:type="gramEnd"/>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proofErr w:type="spellStart"/>
            <w:proofErr w:type="gramStart"/>
            <w:r w:rsidRPr="00E50DA9">
              <w:rPr>
                <w:rFonts w:ascii="Arial" w:eastAsia="Times New Roman" w:hAnsi="Arial"/>
                <w:b/>
                <w:bCs/>
              </w:rPr>
              <w:t>note:</w:t>
            </w:r>
            <w:proofErr w:type="gramEnd"/>
            <w:r w:rsidRPr="00E50DA9">
              <w:rPr>
                <w:rFonts w:ascii="Arial" w:eastAsia="Times New Roman" w:hAnsi="Arial"/>
                <w:b/>
                <w:bCs/>
              </w:rPr>
              <w:t>Trade</w:t>
            </w:r>
            <w:proofErr w:type="spellEnd"/>
            <w:r w:rsidRPr="00E50DA9">
              <w:rPr>
                <w:rFonts w:ascii="Arial" w:eastAsia="Times New Roman" w:hAnsi="Arial"/>
                <w:b/>
                <w:bCs/>
              </w:rPr>
              <w:t xml:space="preserve"> name is mentioned as an Example only and not limited to the trade name mentioned beside the item.</w:t>
            </w:r>
          </w:p>
        </w:tc>
      </w:tr>
      <w:tr w:rsidR="00704953" w14:paraId="48872415" w14:textId="77777777" w:rsidTr="00086006">
        <w:tc>
          <w:tcPr>
            <w:tcW w:w="14601" w:type="dxa"/>
          </w:tcPr>
          <w:p w14:paraId="0BD6BFC2" w14:textId="77777777" w:rsidR="00704953" w:rsidRPr="00E50DA9" w:rsidRDefault="00704953" w:rsidP="00DB569E">
            <w:pPr>
              <w:tabs>
                <w:tab w:val="left" w:pos="1470"/>
              </w:tabs>
              <w:bidi/>
              <w:rPr>
                <w:b/>
                <w:bCs/>
                <w:lang w:bidi="ar-IQ"/>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Pr="00E50DA9">
              <w:rPr>
                <w:rFonts w:ascii="Arial" w:eastAsia="Times New Roman" w:hAnsi="Arial"/>
                <w:b/>
                <w:bCs/>
                <w:rtl/>
              </w:rPr>
              <w:br/>
            </w:r>
            <w:r w:rsidRPr="00E50DA9">
              <w:rPr>
                <w:rFonts w:ascii="Arial" w:eastAsia="Times New Roman" w:hAnsi="Arial"/>
                <w:b/>
                <w:bCs/>
              </w:rPr>
              <w:t xml:space="preserve"> for unit </w:t>
            </w:r>
            <w:proofErr w:type="spellStart"/>
            <w:r w:rsidRPr="00E50DA9">
              <w:rPr>
                <w:rFonts w:ascii="Arial" w:eastAsia="Times New Roman" w:hAnsi="Arial"/>
                <w:b/>
                <w:bCs/>
              </w:rPr>
              <w:t>dosethe</w:t>
            </w:r>
            <w:proofErr w:type="spellEnd"/>
            <w:r w:rsidRPr="00E50DA9">
              <w:rPr>
                <w:rFonts w:ascii="Arial" w:eastAsia="Times New Roman" w:hAnsi="Arial"/>
                <w:b/>
                <w:bCs/>
              </w:rPr>
              <w:t xml:space="preserve"> total need is packing size while The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635AF58F" w14:textId="77777777" w:rsidR="00AB038B" w:rsidRDefault="00AB038B"/>
    <w:p w14:paraId="338B4B30" w14:textId="77777777" w:rsidR="00AB038B" w:rsidRDefault="00AB038B"/>
    <w:p w14:paraId="01D03AEC" w14:textId="77777777" w:rsidR="00BE5226" w:rsidRDefault="00BE5226"/>
    <w:p w14:paraId="2C7111FA" w14:textId="77777777" w:rsidR="00BE5226" w:rsidRDefault="00BE5226"/>
    <w:p w14:paraId="08CB7E0A" w14:textId="77777777" w:rsidR="00BE5226" w:rsidRDefault="00BE5226"/>
    <w:tbl>
      <w:tblPr>
        <w:tblW w:w="12960" w:type="dxa"/>
        <w:tblInd w:w="93" w:type="dxa"/>
        <w:tblLook w:val="04A0" w:firstRow="1" w:lastRow="0" w:firstColumn="1" w:lastColumn="0" w:noHBand="0" w:noVBand="1"/>
      </w:tblPr>
      <w:tblGrid>
        <w:gridCol w:w="559"/>
        <w:gridCol w:w="2249"/>
        <w:gridCol w:w="3507"/>
        <w:gridCol w:w="1582"/>
        <w:gridCol w:w="1743"/>
        <w:gridCol w:w="930"/>
        <w:gridCol w:w="930"/>
        <w:gridCol w:w="734"/>
        <w:gridCol w:w="734"/>
      </w:tblGrid>
      <w:tr w:rsidR="00AA2734" w:rsidRPr="00AA2734" w14:paraId="4E9C6E2E" w14:textId="77777777" w:rsidTr="00AA2734">
        <w:trPr>
          <w:trHeight w:val="743"/>
        </w:trPr>
        <w:tc>
          <w:tcPr>
            <w:tcW w:w="12960"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1D6F5B2" w14:textId="77777777" w:rsidR="00AA2734" w:rsidRPr="00AA2734" w:rsidRDefault="00AA2734" w:rsidP="00AA2734">
            <w:pPr>
              <w:spacing w:after="0" w:line="240" w:lineRule="auto"/>
              <w:jc w:val="center"/>
              <w:rPr>
                <w:rFonts w:ascii="Arial" w:eastAsia="Times New Roman" w:hAnsi="Arial" w:cs="Arial"/>
                <w:b/>
                <w:bCs/>
                <w:color w:val="000000"/>
                <w:sz w:val="36"/>
                <w:szCs w:val="36"/>
              </w:rPr>
            </w:pPr>
            <w:r w:rsidRPr="00AA2734">
              <w:rPr>
                <w:rFonts w:ascii="Arial" w:eastAsia="Times New Roman" w:hAnsi="Arial" w:cs="Arial"/>
                <w:b/>
                <w:bCs/>
                <w:color w:val="000000"/>
                <w:sz w:val="36"/>
                <w:szCs w:val="36"/>
              </w:rPr>
              <w:t>MED11- 2025 -A</w:t>
            </w:r>
          </w:p>
        </w:tc>
      </w:tr>
      <w:tr w:rsidR="00AA2734" w:rsidRPr="00AA2734" w14:paraId="65BC5B8B" w14:textId="77777777" w:rsidTr="00AA2734">
        <w:trPr>
          <w:trHeight w:val="825"/>
        </w:trPr>
        <w:tc>
          <w:tcPr>
            <w:tcW w:w="551" w:type="dxa"/>
            <w:tcBorders>
              <w:top w:val="nil"/>
              <w:left w:val="single" w:sz="4" w:space="0" w:color="auto"/>
              <w:bottom w:val="single" w:sz="4" w:space="0" w:color="auto"/>
              <w:right w:val="single" w:sz="4" w:space="0" w:color="auto"/>
            </w:tcBorders>
            <w:shd w:val="clear" w:color="000000" w:fill="EEECE1"/>
            <w:noWrap/>
            <w:vAlign w:val="center"/>
            <w:hideMark/>
          </w:tcPr>
          <w:p w14:paraId="623BA8BF" w14:textId="77777777" w:rsidR="00AA2734" w:rsidRPr="00AA2734" w:rsidRDefault="00AA2734" w:rsidP="00AA2734">
            <w:pPr>
              <w:spacing w:after="0" w:line="240" w:lineRule="auto"/>
              <w:jc w:val="center"/>
              <w:rPr>
                <w:rFonts w:ascii="Arial" w:eastAsia="Times New Roman" w:hAnsi="Arial" w:cs="Arial"/>
                <w:b/>
                <w:bCs/>
                <w:color w:val="000000"/>
                <w:sz w:val="28"/>
                <w:szCs w:val="28"/>
              </w:rPr>
            </w:pPr>
            <w:bookmarkStart w:id="0" w:name="RANGE!A2:I3"/>
            <w:r w:rsidRPr="00AA2734">
              <w:rPr>
                <w:rFonts w:ascii="Arial" w:eastAsia="Times New Roman" w:hAnsi="Arial" w:cs="Arial"/>
                <w:b/>
                <w:bCs/>
                <w:color w:val="000000"/>
                <w:sz w:val="28"/>
                <w:szCs w:val="28"/>
              </w:rPr>
              <w:t>no</w:t>
            </w:r>
            <w:bookmarkEnd w:id="0"/>
          </w:p>
        </w:tc>
        <w:tc>
          <w:tcPr>
            <w:tcW w:w="2249" w:type="dxa"/>
            <w:tcBorders>
              <w:top w:val="nil"/>
              <w:left w:val="nil"/>
              <w:bottom w:val="single" w:sz="4" w:space="0" w:color="auto"/>
              <w:right w:val="single" w:sz="4" w:space="0" w:color="auto"/>
            </w:tcBorders>
            <w:shd w:val="clear" w:color="000000" w:fill="EEECE1"/>
            <w:noWrap/>
            <w:vAlign w:val="center"/>
            <w:hideMark/>
          </w:tcPr>
          <w:p w14:paraId="25C59B4D" w14:textId="77777777" w:rsidR="00AA2734" w:rsidRPr="00AA2734" w:rsidRDefault="00AA2734" w:rsidP="00AA2734">
            <w:pPr>
              <w:spacing w:after="0" w:line="240" w:lineRule="auto"/>
              <w:jc w:val="center"/>
              <w:rPr>
                <w:rFonts w:ascii="Calibri" w:eastAsia="Times New Roman" w:hAnsi="Calibri" w:cs="Arial"/>
                <w:color w:val="000000"/>
              </w:rPr>
            </w:pPr>
            <w:r w:rsidRPr="00AA2734">
              <w:rPr>
                <w:rFonts w:ascii="Calibri" w:eastAsia="Times New Roman" w:hAnsi="Calibri" w:cs="Arial"/>
                <w:color w:val="000000"/>
              </w:rPr>
              <w:t>NATIONAL CODE</w:t>
            </w:r>
          </w:p>
        </w:tc>
        <w:tc>
          <w:tcPr>
            <w:tcW w:w="3507" w:type="dxa"/>
            <w:tcBorders>
              <w:top w:val="nil"/>
              <w:left w:val="nil"/>
              <w:bottom w:val="single" w:sz="4" w:space="0" w:color="auto"/>
              <w:right w:val="single" w:sz="4" w:space="0" w:color="auto"/>
            </w:tcBorders>
            <w:shd w:val="clear" w:color="000000" w:fill="EEECE1"/>
            <w:noWrap/>
            <w:vAlign w:val="center"/>
            <w:hideMark/>
          </w:tcPr>
          <w:p w14:paraId="28E3B2BD" w14:textId="77777777" w:rsidR="00AA2734" w:rsidRPr="00AA2734" w:rsidRDefault="00AA2734" w:rsidP="00AA2734">
            <w:pPr>
              <w:spacing w:after="0" w:line="240" w:lineRule="auto"/>
              <w:jc w:val="center"/>
              <w:rPr>
                <w:rFonts w:ascii="Calibri" w:eastAsia="Times New Roman" w:hAnsi="Calibri" w:cs="Arial"/>
                <w:b/>
                <w:bCs/>
                <w:color w:val="000000"/>
                <w:sz w:val="28"/>
                <w:szCs w:val="28"/>
              </w:rPr>
            </w:pPr>
            <w:r w:rsidRPr="00AA2734">
              <w:rPr>
                <w:rFonts w:ascii="Calibri" w:eastAsia="Times New Roman" w:hAnsi="Calibri" w:cs="Arial"/>
                <w:b/>
                <w:bCs/>
                <w:color w:val="000000"/>
                <w:sz w:val="28"/>
                <w:szCs w:val="28"/>
              </w:rPr>
              <w:t>ITEMS</w:t>
            </w:r>
          </w:p>
        </w:tc>
        <w:tc>
          <w:tcPr>
            <w:tcW w:w="1582" w:type="dxa"/>
            <w:tcBorders>
              <w:top w:val="nil"/>
              <w:left w:val="nil"/>
              <w:bottom w:val="single" w:sz="4" w:space="0" w:color="auto"/>
              <w:right w:val="single" w:sz="4" w:space="0" w:color="auto"/>
            </w:tcBorders>
            <w:shd w:val="clear" w:color="000000" w:fill="EEECE1"/>
            <w:noWrap/>
            <w:vAlign w:val="center"/>
            <w:hideMark/>
          </w:tcPr>
          <w:p w14:paraId="424CC75D" w14:textId="77777777" w:rsidR="00AA2734" w:rsidRPr="00AA2734" w:rsidRDefault="00AA2734" w:rsidP="00AA2734">
            <w:pPr>
              <w:spacing w:after="0" w:line="240" w:lineRule="auto"/>
              <w:jc w:val="center"/>
              <w:rPr>
                <w:rFonts w:ascii="Calibri" w:eastAsia="Times New Roman" w:hAnsi="Calibri" w:cs="Arial"/>
                <w:color w:val="000000"/>
              </w:rPr>
            </w:pPr>
            <w:r w:rsidRPr="00AA2734">
              <w:rPr>
                <w:rFonts w:ascii="Calibri" w:eastAsia="Times New Roman" w:hAnsi="Calibri" w:cs="Arial"/>
                <w:color w:val="000000"/>
              </w:rPr>
              <w:t>total 2026</w:t>
            </w:r>
          </w:p>
        </w:tc>
        <w:tc>
          <w:tcPr>
            <w:tcW w:w="1743" w:type="dxa"/>
            <w:tcBorders>
              <w:top w:val="nil"/>
              <w:left w:val="nil"/>
              <w:bottom w:val="single" w:sz="4" w:space="0" w:color="auto"/>
              <w:right w:val="single" w:sz="4" w:space="0" w:color="auto"/>
            </w:tcBorders>
            <w:shd w:val="clear" w:color="000000" w:fill="EEECE1"/>
            <w:noWrap/>
            <w:vAlign w:val="center"/>
            <w:hideMark/>
          </w:tcPr>
          <w:p w14:paraId="1689184C" w14:textId="77777777" w:rsidR="00AA2734" w:rsidRPr="00AA2734" w:rsidRDefault="00AA2734" w:rsidP="00AA2734">
            <w:pPr>
              <w:spacing w:after="0" w:line="240" w:lineRule="auto"/>
              <w:jc w:val="center"/>
              <w:rPr>
                <w:rFonts w:ascii="Calibri" w:eastAsia="Times New Roman" w:hAnsi="Calibri" w:cs="Arial"/>
                <w:color w:val="000000"/>
              </w:rPr>
            </w:pPr>
            <w:r w:rsidRPr="00AA2734">
              <w:rPr>
                <w:rFonts w:ascii="Calibri" w:eastAsia="Times New Roman" w:hAnsi="Calibri" w:cs="Arial"/>
                <w:color w:val="000000"/>
              </w:rPr>
              <w:t>pack size</w:t>
            </w:r>
          </w:p>
        </w:tc>
        <w:tc>
          <w:tcPr>
            <w:tcW w:w="930" w:type="dxa"/>
            <w:tcBorders>
              <w:top w:val="nil"/>
              <w:left w:val="nil"/>
              <w:bottom w:val="single" w:sz="4" w:space="0" w:color="auto"/>
              <w:right w:val="single" w:sz="4" w:space="0" w:color="auto"/>
            </w:tcBorders>
            <w:shd w:val="clear" w:color="000000" w:fill="EEECE1"/>
            <w:noWrap/>
            <w:vAlign w:val="center"/>
            <w:hideMark/>
          </w:tcPr>
          <w:p w14:paraId="2475E976" w14:textId="77777777" w:rsidR="00AA2734" w:rsidRPr="00AA2734" w:rsidRDefault="00AA2734" w:rsidP="00AA2734">
            <w:pPr>
              <w:spacing w:after="0" w:line="240" w:lineRule="auto"/>
              <w:jc w:val="center"/>
              <w:rPr>
                <w:rFonts w:ascii="Calibri" w:eastAsia="Times New Roman" w:hAnsi="Calibri" w:cs="Arial"/>
                <w:color w:val="000000"/>
              </w:rPr>
            </w:pPr>
            <w:r w:rsidRPr="00AA2734">
              <w:rPr>
                <w:rFonts w:ascii="Calibri" w:eastAsia="Times New Roman" w:hAnsi="Calibri" w:cs="Arial"/>
                <w:color w:val="000000"/>
              </w:rPr>
              <w:t>brand</w:t>
            </w:r>
          </w:p>
        </w:tc>
        <w:tc>
          <w:tcPr>
            <w:tcW w:w="930" w:type="dxa"/>
            <w:tcBorders>
              <w:top w:val="nil"/>
              <w:left w:val="nil"/>
              <w:bottom w:val="single" w:sz="4" w:space="0" w:color="auto"/>
              <w:right w:val="single" w:sz="4" w:space="0" w:color="auto"/>
            </w:tcBorders>
            <w:shd w:val="clear" w:color="000000" w:fill="EEECE1"/>
            <w:noWrap/>
            <w:vAlign w:val="center"/>
            <w:hideMark/>
          </w:tcPr>
          <w:p w14:paraId="5A8A2324" w14:textId="77777777" w:rsidR="00AA2734" w:rsidRPr="00AA2734" w:rsidRDefault="00AA2734" w:rsidP="00AA2734">
            <w:pPr>
              <w:spacing w:after="0" w:line="240" w:lineRule="auto"/>
              <w:jc w:val="center"/>
              <w:rPr>
                <w:rFonts w:ascii="Calibri" w:eastAsia="Times New Roman" w:hAnsi="Calibri" w:cs="Arial"/>
                <w:color w:val="000000"/>
              </w:rPr>
            </w:pPr>
            <w:r w:rsidRPr="00AA2734">
              <w:rPr>
                <w:rFonts w:ascii="Calibri" w:eastAsia="Times New Roman" w:hAnsi="Calibri" w:cs="Arial"/>
                <w:color w:val="000000"/>
              </w:rPr>
              <w:t>70%</w:t>
            </w:r>
          </w:p>
        </w:tc>
        <w:tc>
          <w:tcPr>
            <w:tcW w:w="734" w:type="dxa"/>
            <w:tcBorders>
              <w:top w:val="nil"/>
              <w:left w:val="nil"/>
              <w:bottom w:val="single" w:sz="4" w:space="0" w:color="auto"/>
              <w:right w:val="single" w:sz="4" w:space="0" w:color="auto"/>
            </w:tcBorders>
            <w:shd w:val="clear" w:color="000000" w:fill="EEECE1"/>
            <w:noWrap/>
            <w:vAlign w:val="center"/>
            <w:hideMark/>
          </w:tcPr>
          <w:p w14:paraId="0072FCAA" w14:textId="77777777" w:rsidR="00AA2734" w:rsidRPr="00AA2734" w:rsidRDefault="00AA2734" w:rsidP="00AA2734">
            <w:pPr>
              <w:spacing w:after="0" w:line="240" w:lineRule="auto"/>
              <w:jc w:val="center"/>
              <w:rPr>
                <w:rFonts w:ascii="Calibri" w:eastAsia="Times New Roman" w:hAnsi="Calibri" w:cs="Arial"/>
                <w:color w:val="000000"/>
              </w:rPr>
            </w:pPr>
            <w:r w:rsidRPr="00AA2734">
              <w:rPr>
                <w:rFonts w:ascii="Calibri" w:eastAsia="Times New Roman" w:hAnsi="Calibri" w:cs="Arial"/>
                <w:color w:val="000000"/>
              </w:rPr>
              <w:t>45%</w:t>
            </w:r>
          </w:p>
        </w:tc>
        <w:tc>
          <w:tcPr>
            <w:tcW w:w="734" w:type="dxa"/>
            <w:tcBorders>
              <w:top w:val="nil"/>
              <w:left w:val="nil"/>
              <w:bottom w:val="single" w:sz="4" w:space="0" w:color="auto"/>
              <w:right w:val="single" w:sz="4" w:space="0" w:color="auto"/>
            </w:tcBorders>
            <w:shd w:val="clear" w:color="000000" w:fill="EEECE1"/>
            <w:noWrap/>
            <w:vAlign w:val="center"/>
            <w:hideMark/>
          </w:tcPr>
          <w:p w14:paraId="5653BE67" w14:textId="77777777" w:rsidR="00AA2734" w:rsidRPr="00AA2734" w:rsidRDefault="00AA2734" w:rsidP="00AA2734">
            <w:pPr>
              <w:spacing w:after="0" w:line="240" w:lineRule="auto"/>
              <w:jc w:val="center"/>
              <w:rPr>
                <w:rFonts w:ascii="Calibri" w:eastAsia="Times New Roman" w:hAnsi="Calibri" w:cs="Arial"/>
                <w:color w:val="000000"/>
              </w:rPr>
            </w:pPr>
            <w:r w:rsidRPr="00AA2734">
              <w:rPr>
                <w:rFonts w:ascii="Calibri" w:eastAsia="Times New Roman" w:hAnsi="Calibri" w:cs="Arial"/>
                <w:color w:val="000000"/>
              </w:rPr>
              <w:t>25%</w:t>
            </w:r>
          </w:p>
        </w:tc>
      </w:tr>
      <w:tr w:rsidR="00AA2734" w:rsidRPr="00AA2734" w14:paraId="0CD4168C" w14:textId="77777777" w:rsidTr="00AA2734">
        <w:trPr>
          <w:trHeight w:val="102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0610DEE8" w14:textId="77777777" w:rsidR="00AA2734" w:rsidRPr="00AA2734" w:rsidRDefault="00AA2734" w:rsidP="00AA2734">
            <w:pPr>
              <w:spacing w:after="0" w:line="240" w:lineRule="auto"/>
              <w:jc w:val="center"/>
              <w:rPr>
                <w:rFonts w:ascii="Arial" w:eastAsia="Times New Roman" w:hAnsi="Arial" w:cs="Arial"/>
                <w:color w:val="000000"/>
              </w:rPr>
            </w:pPr>
            <w:r w:rsidRPr="00AA2734">
              <w:rPr>
                <w:rFonts w:ascii="Arial" w:eastAsia="Times New Roman" w:hAnsi="Arial" w:cs="Arial"/>
                <w:color w:val="000000"/>
              </w:rPr>
              <w:t>1</w:t>
            </w:r>
          </w:p>
        </w:tc>
        <w:tc>
          <w:tcPr>
            <w:tcW w:w="2249" w:type="dxa"/>
            <w:tcBorders>
              <w:top w:val="nil"/>
              <w:left w:val="nil"/>
              <w:bottom w:val="single" w:sz="4" w:space="0" w:color="auto"/>
              <w:right w:val="single" w:sz="4" w:space="0" w:color="auto"/>
            </w:tcBorders>
            <w:shd w:val="clear" w:color="000000" w:fill="FFFFFF"/>
            <w:vAlign w:val="center"/>
            <w:hideMark/>
          </w:tcPr>
          <w:p w14:paraId="504423FA" w14:textId="77777777" w:rsidR="00AA2734" w:rsidRPr="00AA2734" w:rsidRDefault="00AA2734" w:rsidP="00AA2734">
            <w:pPr>
              <w:spacing w:after="0" w:line="240" w:lineRule="auto"/>
              <w:jc w:val="center"/>
              <w:rPr>
                <w:rFonts w:ascii="Arial" w:eastAsia="Times New Roman" w:hAnsi="Arial" w:cs="Arial"/>
                <w:color w:val="000000"/>
                <w:sz w:val="16"/>
                <w:szCs w:val="16"/>
              </w:rPr>
            </w:pPr>
            <w:r w:rsidRPr="00AA2734">
              <w:rPr>
                <w:rFonts w:ascii="Arial" w:eastAsia="Times New Roman" w:hAnsi="Arial" w:cs="Arial"/>
                <w:color w:val="000000"/>
                <w:sz w:val="16"/>
                <w:szCs w:val="16"/>
              </w:rPr>
              <w:t>06-F00-005</w:t>
            </w:r>
          </w:p>
        </w:tc>
        <w:tc>
          <w:tcPr>
            <w:tcW w:w="3507" w:type="dxa"/>
            <w:tcBorders>
              <w:top w:val="nil"/>
              <w:left w:val="nil"/>
              <w:bottom w:val="single" w:sz="4" w:space="0" w:color="auto"/>
              <w:right w:val="single" w:sz="4" w:space="0" w:color="auto"/>
            </w:tcBorders>
            <w:shd w:val="clear" w:color="000000" w:fill="FFFFFF"/>
            <w:vAlign w:val="center"/>
            <w:hideMark/>
          </w:tcPr>
          <w:p w14:paraId="6125026A" w14:textId="77777777" w:rsidR="00AA2734" w:rsidRPr="00AA2734" w:rsidRDefault="00AA2734" w:rsidP="00AA2734">
            <w:pPr>
              <w:spacing w:after="0" w:line="240" w:lineRule="auto"/>
              <w:jc w:val="center"/>
              <w:rPr>
                <w:rFonts w:ascii="Arial" w:eastAsia="Times New Roman" w:hAnsi="Arial" w:cs="Arial"/>
                <w:color w:val="000000"/>
              </w:rPr>
            </w:pPr>
            <w:proofErr w:type="spellStart"/>
            <w:r w:rsidRPr="00AA2734">
              <w:rPr>
                <w:rFonts w:ascii="Arial" w:eastAsia="Times New Roman" w:hAnsi="Arial" w:cs="Arial"/>
                <w:color w:val="000000"/>
              </w:rPr>
              <w:t>Dydrogesterone</w:t>
            </w:r>
            <w:proofErr w:type="spellEnd"/>
            <w:r w:rsidRPr="00AA2734">
              <w:rPr>
                <w:rFonts w:ascii="Arial" w:eastAsia="Times New Roman" w:hAnsi="Arial" w:cs="Arial"/>
                <w:color w:val="000000"/>
              </w:rPr>
              <w:t xml:space="preserve">  10 mg tablet  </w:t>
            </w:r>
          </w:p>
        </w:tc>
        <w:tc>
          <w:tcPr>
            <w:tcW w:w="1582" w:type="dxa"/>
            <w:tcBorders>
              <w:top w:val="nil"/>
              <w:left w:val="nil"/>
              <w:bottom w:val="single" w:sz="4" w:space="0" w:color="auto"/>
              <w:right w:val="single" w:sz="4" w:space="0" w:color="auto"/>
            </w:tcBorders>
            <w:shd w:val="clear" w:color="auto" w:fill="auto"/>
            <w:vAlign w:val="center"/>
            <w:hideMark/>
          </w:tcPr>
          <w:p w14:paraId="63DA791E" w14:textId="77777777" w:rsidR="00AA2734" w:rsidRPr="00AA2734" w:rsidRDefault="00AA2734" w:rsidP="00AA2734">
            <w:pPr>
              <w:spacing w:after="0" w:line="240" w:lineRule="auto"/>
              <w:jc w:val="center"/>
              <w:rPr>
                <w:rFonts w:ascii="Calibri" w:eastAsia="Times New Roman" w:hAnsi="Calibri" w:cs="Arial"/>
                <w:color w:val="000000"/>
              </w:rPr>
            </w:pPr>
            <w:r w:rsidRPr="00AA2734">
              <w:rPr>
                <w:rFonts w:ascii="Calibri" w:eastAsia="Times New Roman" w:hAnsi="Calibri" w:cs="Arial"/>
                <w:color w:val="000000"/>
              </w:rPr>
              <w:t>1794600</w:t>
            </w:r>
          </w:p>
        </w:tc>
        <w:tc>
          <w:tcPr>
            <w:tcW w:w="1743" w:type="dxa"/>
            <w:tcBorders>
              <w:top w:val="nil"/>
              <w:left w:val="nil"/>
              <w:bottom w:val="single" w:sz="4" w:space="0" w:color="auto"/>
              <w:right w:val="single" w:sz="4" w:space="0" w:color="auto"/>
            </w:tcBorders>
            <w:shd w:val="clear" w:color="auto" w:fill="auto"/>
            <w:noWrap/>
            <w:vAlign w:val="center"/>
            <w:hideMark/>
          </w:tcPr>
          <w:p w14:paraId="4F656138" w14:textId="77777777" w:rsidR="00AA2734" w:rsidRPr="00AA2734" w:rsidRDefault="00AA2734" w:rsidP="00AA2734">
            <w:pPr>
              <w:spacing w:after="0" w:line="240" w:lineRule="auto"/>
              <w:jc w:val="center"/>
              <w:rPr>
                <w:rFonts w:ascii="Arial" w:eastAsia="Times New Roman" w:hAnsi="Arial" w:cs="Arial"/>
                <w:color w:val="000000"/>
              </w:rPr>
            </w:pPr>
            <w:r w:rsidRPr="00AA2734">
              <w:rPr>
                <w:rFonts w:ascii="Arial" w:eastAsia="Times New Roman" w:hAnsi="Arial" w:cs="Arial"/>
                <w:color w:val="000000"/>
              </w:rPr>
              <w:t>20 tablet</w:t>
            </w:r>
          </w:p>
        </w:tc>
        <w:tc>
          <w:tcPr>
            <w:tcW w:w="930" w:type="dxa"/>
            <w:tcBorders>
              <w:top w:val="nil"/>
              <w:left w:val="nil"/>
              <w:bottom w:val="single" w:sz="4" w:space="0" w:color="auto"/>
              <w:right w:val="single" w:sz="4" w:space="0" w:color="auto"/>
            </w:tcBorders>
            <w:shd w:val="clear" w:color="auto" w:fill="auto"/>
            <w:noWrap/>
            <w:vAlign w:val="center"/>
            <w:hideMark/>
          </w:tcPr>
          <w:p w14:paraId="7F4F7BB4" w14:textId="77777777" w:rsidR="00AA2734" w:rsidRPr="00AA2734" w:rsidRDefault="00AA2734" w:rsidP="00AA2734">
            <w:pPr>
              <w:spacing w:after="0" w:line="240" w:lineRule="auto"/>
              <w:jc w:val="center"/>
              <w:rPr>
                <w:rFonts w:ascii="Arial" w:eastAsia="Times New Roman" w:hAnsi="Arial" w:cs="Arial"/>
                <w:color w:val="000000"/>
              </w:rPr>
            </w:pPr>
            <w:r w:rsidRPr="00AA2734">
              <w:rPr>
                <w:rFonts w:ascii="Arial" w:eastAsia="Times New Roman" w:hAnsi="Arial" w:cs="Arial"/>
                <w:color w:val="000000"/>
              </w:rPr>
              <w:t>5</w:t>
            </w:r>
          </w:p>
        </w:tc>
        <w:tc>
          <w:tcPr>
            <w:tcW w:w="930" w:type="dxa"/>
            <w:tcBorders>
              <w:top w:val="nil"/>
              <w:left w:val="nil"/>
              <w:bottom w:val="single" w:sz="4" w:space="0" w:color="auto"/>
              <w:right w:val="single" w:sz="4" w:space="0" w:color="auto"/>
            </w:tcBorders>
            <w:shd w:val="clear" w:color="auto" w:fill="auto"/>
            <w:noWrap/>
            <w:vAlign w:val="center"/>
            <w:hideMark/>
          </w:tcPr>
          <w:p w14:paraId="2749AAD8" w14:textId="77777777" w:rsidR="00AA2734" w:rsidRPr="00AA2734" w:rsidRDefault="00AA2734" w:rsidP="00AA2734">
            <w:pPr>
              <w:spacing w:after="0" w:line="240" w:lineRule="auto"/>
              <w:jc w:val="center"/>
              <w:rPr>
                <w:rFonts w:ascii="Arial" w:eastAsia="Times New Roman" w:hAnsi="Arial" w:cs="Arial"/>
                <w:color w:val="000000"/>
              </w:rPr>
            </w:pPr>
            <w:r w:rsidRPr="00AA2734">
              <w:rPr>
                <w:rFonts w:ascii="Arial" w:eastAsia="Times New Roman" w:hAnsi="Arial" w:cs="Arial"/>
                <w:color w:val="000000"/>
              </w:rPr>
              <w:t>3.5</w:t>
            </w:r>
          </w:p>
        </w:tc>
        <w:tc>
          <w:tcPr>
            <w:tcW w:w="734" w:type="dxa"/>
            <w:tcBorders>
              <w:top w:val="nil"/>
              <w:left w:val="nil"/>
              <w:bottom w:val="single" w:sz="4" w:space="0" w:color="auto"/>
              <w:right w:val="single" w:sz="4" w:space="0" w:color="auto"/>
            </w:tcBorders>
            <w:shd w:val="clear" w:color="auto" w:fill="auto"/>
            <w:noWrap/>
            <w:vAlign w:val="center"/>
            <w:hideMark/>
          </w:tcPr>
          <w:p w14:paraId="502BDD16" w14:textId="77777777" w:rsidR="00AA2734" w:rsidRPr="00AA2734" w:rsidRDefault="00AA2734" w:rsidP="00AA2734">
            <w:pPr>
              <w:spacing w:after="0" w:line="240" w:lineRule="auto"/>
              <w:jc w:val="center"/>
              <w:rPr>
                <w:rFonts w:ascii="Arial" w:eastAsia="Times New Roman" w:hAnsi="Arial" w:cs="Arial"/>
                <w:color w:val="000000"/>
              </w:rPr>
            </w:pPr>
            <w:r w:rsidRPr="00AA2734">
              <w:rPr>
                <w:rFonts w:ascii="Arial" w:eastAsia="Times New Roman" w:hAnsi="Arial" w:cs="Arial"/>
                <w:color w:val="000000"/>
              </w:rPr>
              <w:t>2.25</w:t>
            </w:r>
          </w:p>
        </w:tc>
        <w:tc>
          <w:tcPr>
            <w:tcW w:w="734" w:type="dxa"/>
            <w:tcBorders>
              <w:top w:val="nil"/>
              <w:left w:val="nil"/>
              <w:bottom w:val="single" w:sz="4" w:space="0" w:color="auto"/>
              <w:right w:val="single" w:sz="4" w:space="0" w:color="auto"/>
            </w:tcBorders>
            <w:shd w:val="clear" w:color="auto" w:fill="auto"/>
            <w:noWrap/>
            <w:vAlign w:val="center"/>
            <w:hideMark/>
          </w:tcPr>
          <w:p w14:paraId="3DCD6CCF" w14:textId="77777777" w:rsidR="00AA2734" w:rsidRPr="00AA2734" w:rsidRDefault="00AA2734" w:rsidP="00AA2734">
            <w:pPr>
              <w:spacing w:after="0" w:line="240" w:lineRule="auto"/>
              <w:jc w:val="center"/>
              <w:rPr>
                <w:rFonts w:ascii="Arial" w:eastAsia="Times New Roman" w:hAnsi="Arial" w:cs="Arial"/>
                <w:color w:val="000000"/>
              </w:rPr>
            </w:pPr>
            <w:r w:rsidRPr="00AA2734">
              <w:rPr>
                <w:rFonts w:ascii="Arial" w:eastAsia="Times New Roman" w:hAnsi="Arial" w:cs="Arial"/>
                <w:color w:val="000000"/>
              </w:rPr>
              <w:t>1.25</w:t>
            </w:r>
          </w:p>
        </w:tc>
      </w:tr>
      <w:tr w:rsidR="00AA2734" w:rsidRPr="00AA2734" w14:paraId="6AC6BDA9" w14:textId="77777777" w:rsidTr="00AA2734">
        <w:trPr>
          <w:trHeight w:val="825"/>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3F71A811" w14:textId="77777777" w:rsidR="00AA2734" w:rsidRPr="00AA2734" w:rsidRDefault="00AA2734" w:rsidP="00AA2734">
            <w:pPr>
              <w:spacing w:after="0" w:line="240" w:lineRule="auto"/>
              <w:jc w:val="center"/>
              <w:rPr>
                <w:rFonts w:ascii="Arial" w:eastAsia="Times New Roman" w:hAnsi="Arial" w:cs="Arial"/>
                <w:color w:val="000000"/>
              </w:rPr>
            </w:pPr>
            <w:r w:rsidRPr="00AA2734">
              <w:rPr>
                <w:rFonts w:ascii="Arial" w:eastAsia="Times New Roman" w:hAnsi="Arial" w:cs="Arial"/>
                <w:color w:val="000000"/>
              </w:rPr>
              <w:t>2</w:t>
            </w:r>
          </w:p>
        </w:tc>
        <w:tc>
          <w:tcPr>
            <w:tcW w:w="2249" w:type="dxa"/>
            <w:tcBorders>
              <w:top w:val="nil"/>
              <w:left w:val="nil"/>
              <w:bottom w:val="single" w:sz="4" w:space="0" w:color="auto"/>
              <w:right w:val="single" w:sz="4" w:space="0" w:color="auto"/>
            </w:tcBorders>
            <w:shd w:val="clear" w:color="000000" w:fill="FFFFFF"/>
            <w:vAlign w:val="center"/>
            <w:hideMark/>
          </w:tcPr>
          <w:p w14:paraId="0649584A" w14:textId="77777777" w:rsidR="00AA2734" w:rsidRPr="00AA2734" w:rsidRDefault="00AA2734" w:rsidP="00AA2734">
            <w:pPr>
              <w:spacing w:after="0" w:line="240" w:lineRule="auto"/>
              <w:jc w:val="center"/>
              <w:rPr>
                <w:rFonts w:ascii="Arial" w:eastAsia="Times New Roman" w:hAnsi="Arial" w:cs="Arial"/>
                <w:color w:val="000000"/>
                <w:sz w:val="16"/>
                <w:szCs w:val="16"/>
              </w:rPr>
            </w:pPr>
            <w:r w:rsidRPr="00AA2734">
              <w:rPr>
                <w:rFonts w:ascii="Arial" w:eastAsia="Times New Roman" w:hAnsi="Arial" w:cs="Arial"/>
                <w:color w:val="000000"/>
                <w:sz w:val="16"/>
                <w:szCs w:val="16"/>
              </w:rPr>
              <w:t>14-AD0-031</w:t>
            </w:r>
          </w:p>
        </w:tc>
        <w:tc>
          <w:tcPr>
            <w:tcW w:w="3507" w:type="dxa"/>
            <w:tcBorders>
              <w:top w:val="nil"/>
              <w:left w:val="nil"/>
              <w:bottom w:val="single" w:sz="4" w:space="0" w:color="auto"/>
              <w:right w:val="single" w:sz="4" w:space="0" w:color="auto"/>
            </w:tcBorders>
            <w:shd w:val="clear" w:color="000000" w:fill="FFFFFF"/>
            <w:vAlign w:val="center"/>
            <w:hideMark/>
          </w:tcPr>
          <w:p w14:paraId="46CCC6A1" w14:textId="77777777" w:rsidR="00AA2734" w:rsidRPr="00AA2734" w:rsidRDefault="00AA2734" w:rsidP="00AA2734">
            <w:pPr>
              <w:spacing w:after="0" w:line="240" w:lineRule="auto"/>
              <w:jc w:val="center"/>
              <w:rPr>
                <w:rFonts w:ascii="Arial" w:eastAsia="Times New Roman" w:hAnsi="Arial" w:cs="Arial"/>
                <w:color w:val="000000"/>
              </w:rPr>
            </w:pPr>
            <w:r w:rsidRPr="00AA2734">
              <w:rPr>
                <w:rFonts w:ascii="Arial" w:eastAsia="Times New Roman" w:hAnsi="Arial" w:cs="Arial"/>
                <w:color w:val="000000"/>
              </w:rPr>
              <w:t xml:space="preserve">Fentanyl  50 mcg /h transdermal patch </w:t>
            </w:r>
          </w:p>
        </w:tc>
        <w:tc>
          <w:tcPr>
            <w:tcW w:w="1582" w:type="dxa"/>
            <w:tcBorders>
              <w:top w:val="nil"/>
              <w:left w:val="nil"/>
              <w:bottom w:val="single" w:sz="4" w:space="0" w:color="auto"/>
              <w:right w:val="single" w:sz="4" w:space="0" w:color="auto"/>
            </w:tcBorders>
            <w:shd w:val="clear" w:color="auto" w:fill="auto"/>
            <w:noWrap/>
            <w:vAlign w:val="center"/>
            <w:hideMark/>
          </w:tcPr>
          <w:p w14:paraId="38ECEDB9" w14:textId="77777777" w:rsidR="00AA2734" w:rsidRPr="00AA2734" w:rsidRDefault="00AA2734" w:rsidP="00AA2734">
            <w:pPr>
              <w:spacing w:after="0" w:line="240" w:lineRule="auto"/>
              <w:jc w:val="center"/>
              <w:rPr>
                <w:rFonts w:ascii="Arial" w:eastAsia="Times New Roman" w:hAnsi="Arial" w:cs="Arial"/>
                <w:color w:val="000000"/>
              </w:rPr>
            </w:pPr>
            <w:r w:rsidRPr="00AA2734">
              <w:rPr>
                <w:rFonts w:ascii="Arial" w:eastAsia="Times New Roman" w:hAnsi="Arial" w:cs="Arial"/>
                <w:color w:val="000000"/>
              </w:rPr>
              <w:t>60960</w:t>
            </w:r>
          </w:p>
        </w:tc>
        <w:tc>
          <w:tcPr>
            <w:tcW w:w="1743" w:type="dxa"/>
            <w:tcBorders>
              <w:top w:val="nil"/>
              <w:left w:val="nil"/>
              <w:bottom w:val="single" w:sz="4" w:space="0" w:color="auto"/>
              <w:right w:val="single" w:sz="4" w:space="0" w:color="auto"/>
            </w:tcBorders>
            <w:shd w:val="clear" w:color="auto" w:fill="auto"/>
            <w:noWrap/>
            <w:vAlign w:val="center"/>
            <w:hideMark/>
          </w:tcPr>
          <w:p w14:paraId="7468A6E0" w14:textId="77777777" w:rsidR="00AA2734" w:rsidRPr="00AA2734" w:rsidRDefault="00AA2734" w:rsidP="00AA2734">
            <w:pPr>
              <w:spacing w:after="0" w:line="240" w:lineRule="auto"/>
              <w:jc w:val="center"/>
              <w:rPr>
                <w:rFonts w:ascii="Arial" w:eastAsia="Times New Roman" w:hAnsi="Arial" w:cs="Arial"/>
                <w:color w:val="000000"/>
                <w:sz w:val="24"/>
                <w:szCs w:val="24"/>
              </w:rPr>
            </w:pPr>
            <w:r w:rsidRPr="00AA2734">
              <w:rPr>
                <w:rFonts w:ascii="Arial" w:eastAsia="Times New Roman" w:hAnsi="Arial" w:cs="Arial"/>
                <w:color w:val="000000"/>
                <w:sz w:val="24"/>
                <w:szCs w:val="24"/>
              </w:rPr>
              <w:t>5 PATCH</w:t>
            </w:r>
          </w:p>
        </w:tc>
        <w:tc>
          <w:tcPr>
            <w:tcW w:w="930" w:type="dxa"/>
            <w:tcBorders>
              <w:top w:val="nil"/>
              <w:left w:val="nil"/>
              <w:bottom w:val="single" w:sz="4" w:space="0" w:color="auto"/>
              <w:right w:val="single" w:sz="4" w:space="0" w:color="auto"/>
            </w:tcBorders>
            <w:shd w:val="clear" w:color="auto" w:fill="auto"/>
            <w:noWrap/>
            <w:vAlign w:val="center"/>
            <w:hideMark/>
          </w:tcPr>
          <w:p w14:paraId="6DD6C2F4" w14:textId="77777777" w:rsidR="00AA2734" w:rsidRPr="00AA2734" w:rsidRDefault="00AA2734" w:rsidP="00AA2734">
            <w:pPr>
              <w:spacing w:after="0" w:line="240" w:lineRule="auto"/>
              <w:jc w:val="center"/>
              <w:rPr>
                <w:rFonts w:ascii="Arial" w:eastAsia="Times New Roman" w:hAnsi="Arial" w:cs="Arial"/>
                <w:color w:val="000000"/>
                <w:sz w:val="24"/>
                <w:szCs w:val="24"/>
              </w:rPr>
            </w:pPr>
            <w:r w:rsidRPr="00AA2734">
              <w:rPr>
                <w:rFonts w:ascii="Arial" w:eastAsia="Times New Roman" w:hAnsi="Arial" w:cs="Arial"/>
                <w:color w:val="000000"/>
                <w:sz w:val="24"/>
                <w:szCs w:val="24"/>
              </w:rPr>
              <w:t>20.32</w:t>
            </w:r>
          </w:p>
        </w:tc>
        <w:tc>
          <w:tcPr>
            <w:tcW w:w="930" w:type="dxa"/>
            <w:tcBorders>
              <w:top w:val="nil"/>
              <w:left w:val="nil"/>
              <w:bottom w:val="single" w:sz="4" w:space="0" w:color="auto"/>
              <w:right w:val="single" w:sz="4" w:space="0" w:color="auto"/>
            </w:tcBorders>
            <w:shd w:val="clear" w:color="auto" w:fill="auto"/>
            <w:noWrap/>
            <w:vAlign w:val="center"/>
            <w:hideMark/>
          </w:tcPr>
          <w:p w14:paraId="6301F3EA" w14:textId="77777777" w:rsidR="00AA2734" w:rsidRPr="00AA2734" w:rsidRDefault="00AA2734" w:rsidP="00AA2734">
            <w:pPr>
              <w:spacing w:after="0" w:line="240" w:lineRule="auto"/>
              <w:jc w:val="center"/>
              <w:rPr>
                <w:rFonts w:ascii="Arial" w:eastAsia="Times New Roman" w:hAnsi="Arial" w:cs="Arial"/>
                <w:color w:val="000000"/>
                <w:sz w:val="24"/>
                <w:szCs w:val="24"/>
              </w:rPr>
            </w:pPr>
            <w:r w:rsidRPr="00AA2734">
              <w:rPr>
                <w:rFonts w:ascii="Arial" w:eastAsia="Times New Roman" w:hAnsi="Arial" w:cs="Arial"/>
                <w:color w:val="000000"/>
                <w:sz w:val="24"/>
                <w:szCs w:val="24"/>
              </w:rPr>
              <w:t>14.23</w:t>
            </w:r>
          </w:p>
        </w:tc>
        <w:tc>
          <w:tcPr>
            <w:tcW w:w="734" w:type="dxa"/>
            <w:tcBorders>
              <w:top w:val="nil"/>
              <w:left w:val="nil"/>
              <w:bottom w:val="single" w:sz="4" w:space="0" w:color="auto"/>
              <w:right w:val="single" w:sz="4" w:space="0" w:color="auto"/>
            </w:tcBorders>
            <w:shd w:val="clear" w:color="auto" w:fill="auto"/>
            <w:noWrap/>
            <w:vAlign w:val="center"/>
            <w:hideMark/>
          </w:tcPr>
          <w:p w14:paraId="5CF739CA" w14:textId="77777777" w:rsidR="00AA2734" w:rsidRPr="00AA2734" w:rsidRDefault="00AA2734" w:rsidP="00AA2734">
            <w:pPr>
              <w:spacing w:after="0" w:line="240" w:lineRule="auto"/>
              <w:jc w:val="center"/>
              <w:rPr>
                <w:rFonts w:ascii="Arial" w:eastAsia="Times New Roman" w:hAnsi="Arial" w:cs="Arial"/>
                <w:color w:val="000000"/>
                <w:sz w:val="24"/>
                <w:szCs w:val="24"/>
              </w:rPr>
            </w:pPr>
            <w:r w:rsidRPr="00AA2734">
              <w:rPr>
                <w:rFonts w:ascii="Arial" w:eastAsia="Times New Roman" w:hAnsi="Arial" w:cs="Arial"/>
                <w:color w:val="000000"/>
                <w:sz w:val="24"/>
                <w:szCs w:val="24"/>
              </w:rPr>
              <w:t>9.14</w:t>
            </w:r>
          </w:p>
        </w:tc>
        <w:tc>
          <w:tcPr>
            <w:tcW w:w="734" w:type="dxa"/>
            <w:tcBorders>
              <w:top w:val="nil"/>
              <w:left w:val="nil"/>
              <w:bottom w:val="single" w:sz="4" w:space="0" w:color="auto"/>
              <w:right w:val="single" w:sz="4" w:space="0" w:color="auto"/>
            </w:tcBorders>
            <w:shd w:val="clear" w:color="auto" w:fill="auto"/>
            <w:noWrap/>
            <w:vAlign w:val="center"/>
            <w:hideMark/>
          </w:tcPr>
          <w:p w14:paraId="1370D5CC" w14:textId="77777777" w:rsidR="00AA2734" w:rsidRPr="00AA2734" w:rsidRDefault="00AA2734" w:rsidP="00AA2734">
            <w:pPr>
              <w:spacing w:after="0" w:line="240" w:lineRule="auto"/>
              <w:jc w:val="center"/>
              <w:rPr>
                <w:rFonts w:ascii="Arial" w:eastAsia="Times New Roman" w:hAnsi="Arial" w:cs="Arial"/>
                <w:color w:val="000000"/>
                <w:sz w:val="24"/>
                <w:szCs w:val="24"/>
              </w:rPr>
            </w:pPr>
            <w:r w:rsidRPr="00AA2734">
              <w:rPr>
                <w:rFonts w:ascii="Arial" w:eastAsia="Times New Roman" w:hAnsi="Arial" w:cs="Arial"/>
                <w:color w:val="000000"/>
                <w:sz w:val="24"/>
                <w:szCs w:val="24"/>
              </w:rPr>
              <w:t>5.08</w:t>
            </w:r>
          </w:p>
        </w:tc>
      </w:tr>
      <w:tr w:rsidR="00AA2734" w:rsidRPr="00AA2734" w14:paraId="4D7B5928" w14:textId="77777777" w:rsidTr="00AA2734">
        <w:trPr>
          <w:trHeight w:val="1110"/>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14:paraId="6566F254" w14:textId="77777777" w:rsidR="00AA2734" w:rsidRPr="00AA2734" w:rsidRDefault="00AA2734" w:rsidP="00AA2734">
            <w:pPr>
              <w:spacing w:after="0" w:line="240" w:lineRule="auto"/>
              <w:jc w:val="center"/>
              <w:rPr>
                <w:rFonts w:ascii="Arial" w:eastAsia="Times New Roman" w:hAnsi="Arial" w:cs="Arial"/>
                <w:color w:val="000000"/>
              </w:rPr>
            </w:pPr>
            <w:r w:rsidRPr="00AA2734">
              <w:rPr>
                <w:rFonts w:ascii="Arial" w:eastAsia="Times New Roman" w:hAnsi="Arial" w:cs="Arial"/>
                <w:color w:val="000000"/>
              </w:rPr>
              <w:t>3</w:t>
            </w:r>
          </w:p>
        </w:tc>
        <w:tc>
          <w:tcPr>
            <w:tcW w:w="2249" w:type="dxa"/>
            <w:tcBorders>
              <w:top w:val="nil"/>
              <w:left w:val="nil"/>
              <w:bottom w:val="single" w:sz="4" w:space="0" w:color="auto"/>
              <w:right w:val="single" w:sz="4" w:space="0" w:color="auto"/>
            </w:tcBorders>
            <w:shd w:val="clear" w:color="000000" w:fill="FFFFFF"/>
            <w:vAlign w:val="center"/>
            <w:hideMark/>
          </w:tcPr>
          <w:p w14:paraId="396B7CF9" w14:textId="77777777" w:rsidR="00AA2734" w:rsidRPr="00AA2734" w:rsidRDefault="00AA2734" w:rsidP="00AA2734">
            <w:pPr>
              <w:spacing w:after="0" w:line="240" w:lineRule="auto"/>
              <w:jc w:val="center"/>
              <w:rPr>
                <w:rFonts w:ascii="Arial" w:eastAsia="Times New Roman" w:hAnsi="Arial" w:cs="Arial"/>
                <w:color w:val="000000"/>
                <w:sz w:val="16"/>
                <w:szCs w:val="16"/>
              </w:rPr>
            </w:pPr>
            <w:r w:rsidRPr="00AA2734">
              <w:rPr>
                <w:rFonts w:ascii="Arial" w:eastAsia="Times New Roman" w:hAnsi="Arial" w:cs="Arial"/>
                <w:color w:val="000000"/>
                <w:sz w:val="16"/>
                <w:szCs w:val="16"/>
              </w:rPr>
              <w:t>11-E00-019</w:t>
            </w:r>
          </w:p>
        </w:tc>
        <w:tc>
          <w:tcPr>
            <w:tcW w:w="3507" w:type="dxa"/>
            <w:tcBorders>
              <w:top w:val="nil"/>
              <w:left w:val="nil"/>
              <w:bottom w:val="single" w:sz="4" w:space="0" w:color="auto"/>
              <w:right w:val="single" w:sz="4" w:space="0" w:color="auto"/>
            </w:tcBorders>
            <w:shd w:val="clear" w:color="000000" w:fill="FFFFFF"/>
            <w:vAlign w:val="center"/>
            <w:hideMark/>
          </w:tcPr>
          <w:p w14:paraId="6BA62AFB" w14:textId="77777777" w:rsidR="00AA2734" w:rsidRPr="00AA2734" w:rsidRDefault="00AA2734" w:rsidP="00AA2734">
            <w:pPr>
              <w:spacing w:after="0" w:line="240" w:lineRule="auto"/>
              <w:jc w:val="center"/>
              <w:rPr>
                <w:rFonts w:ascii="Arial" w:eastAsia="Times New Roman" w:hAnsi="Arial" w:cs="Arial"/>
                <w:color w:val="000000"/>
              </w:rPr>
            </w:pPr>
            <w:proofErr w:type="spellStart"/>
            <w:r w:rsidRPr="00AA2734">
              <w:rPr>
                <w:rFonts w:ascii="Arial" w:eastAsia="Times New Roman" w:hAnsi="Arial" w:cs="Arial"/>
                <w:color w:val="000000"/>
              </w:rPr>
              <w:t>Tetracaine</w:t>
            </w:r>
            <w:proofErr w:type="spellEnd"/>
            <w:r w:rsidRPr="00AA2734">
              <w:rPr>
                <w:rFonts w:ascii="Arial" w:eastAsia="Times New Roman" w:hAnsi="Arial" w:cs="Arial"/>
                <w:color w:val="000000"/>
              </w:rPr>
              <w:t xml:space="preserve"> (</w:t>
            </w:r>
            <w:proofErr w:type="spellStart"/>
            <w:r w:rsidRPr="00AA2734">
              <w:rPr>
                <w:rFonts w:ascii="Arial" w:eastAsia="Times New Roman" w:hAnsi="Arial" w:cs="Arial"/>
                <w:color w:val="000000"/>
              </w:rPr>
              <w:t>Amethocaine</w:t>
            </w:r>
            <w:proofErr w:type="spellEnd"/>
            <w:r w:rsidRPr="00AA2734">
              <w:rPr>
                <w:rFonts w:ascii="Arial" w:eastAsia="Times New Roman" w:hAnsi="Arial" w:cs="Arial"/>
                <w:color w:val="000000"/>
              </w:rPr>
              <w:t>)   hydrochloride 0.5% eye drop</w:t>
            </w:r>
          </w:p>
        </w:tc>
        <w:tc>
          <w:tcPr>
            <w:tcW w:w="1582" w:type="dxa"/>
            <w:tcBorders>
              <w:top w:val="nil"/>
              <w:left w:val="nil"/>
              <w:bottom w:val="single" w:sz="4" w:space="0" w:color="auto"/>
              <w:right w:val="single" w:sz="4" w:space="0" w:color="auto"/>
            </w:tcBorders>
            <w:shd w:val="clear" w:color="auto" w:fill="auto"/>
            <w:noWrap/>
            <w:vAlign w:val="center"/>
            <w:hideMark/>
          </w:tcPr>
          <w:p w14:paraId="60CBC6CF" w14:textId="77777777" w:rsidR="00AA2734" w:rsidRPr="00AA2734" w:rsidRDefault="00AA2734" w:rsidP="00AA2734">
            <w:pPr>
              <w:spacing w:after="0" w:line="240" w:lineRule="auto"/>
              <w:jc w:val="center"/>
              <w:rPr>
                <w:rFonts w:ascii="Arial" w:eastAsia="Times New Roman" w:hAnsi="Arial" w:cs="Arial"/>
                <w:color w:val="000000"/>
              </w:rPr>
            </w:pPr>
            <w:r w:rsidRPr="00AA2734">
              <w:rPr>
                <w:rFonts w:ascii="Arial" w:eastAsia="Times New Roman" w:hAnsi="Arial" w:cs="Arial"/>
                <w:color w:val="000000"/>
              </w:rPr>
              <w:t>21332</w:t>
            </w:r>
          </w:p>
        </w:tc>
        <w:tc>
          <w:tcPr>
            <w:tcW w:w="1743" w:type="dxa"/>
            <w:tcBorders>
              <w:top w:val="nil"/>
              <w:left w:val="nil"/>
              <w:bottom w:val="single" w:sz="4" w:space="0" w:color="auto"/>
              <w:right w:val="single" w:sz="4" w:space="0" w:color="auto"/>
            </w:tcBorders>
            <w:shd w:val="clear" w:color="auto" w:fill="auto"/>
            <w:vAlign w:val="center"/>
            <w:hideMark/>
          </w:tcPr>
          <w:p w14:paraId="0496D522" w14:textId="77777777" w:rsidR="00AA2734" w:rsidRPr="00AA2734" w:rsidRDefault="00AA2734" w:rsidP="00AA2734">
            <w:pPr>
              <w:spacing w:after="0" w:line="240" w:lineRule="auto"/>
              <w:jc w:val="center"/>
              <w:rPr>
                <w:rFonts w:ascii="Arial" w:eastAsia="Times New Roman" w:hAnsi="Arial" w:cs="Arial"/>
                <w:color w:val="000000"/>
                <w:sz w:val="24"/>
                <w:szCs w:val="24"/>
              </w:rPr>
            </w:pPr>
            <w:r w:rsidRPr="00AA2734">
              <w:rPr>
                <w:rFonts w:ascii="Arial" w:eastAsia="Times New Roman" w:hAnsi="Arial" w:cs="Arial"/>
                <w:color w:val="000000"/>
                <w:sz w:val="24"/>
                <w:szCs w:val="24"/>
              </w:rPr>
              <w:t>10 ML DROP</w:t>
            </w:r>
          </w:p>
        </w:tc>
        <w:tc>
          <w:tcPr>
            <w:tcW w:w="930" w:type="dxa"/>
            <w:tcBorders>
              <w:top w:val="nil"/>
              <w:left w:val="nil"/>
              <w:bottom w:val="single" w:sz="4" w:space="0" w:color="auto"/>
              <w:right w:val="single" w:sz="4" w:space="0" w:color="auto"/>
            </w:tcBorders>
            <w:shd w:val="clear" w:color="auto" w:fill="auto"/>
            <w:noWrap/>
            <w:vAlign w:val="center"/>
            <w:hideMark/>
          </w:tcPr>
          <w:p w14:paraId="297B3C57" w14:textId="77777777" w:rsidR="00AA2734" w:rsidRPr="00AA2734" w:rsidRDefault="00AA2734" w:rsidP="00AA2734">
            <w:pPr>
              <w:spacing w:after="0" w:line="240" w:lineRule="auto"/>
              <w:jc w:val="center"/>
              <w:rPr>
                <w:rFonts w:ascii="Arial" w:eastAsia="Times New Roman" w:hAnsi="Arial" w:cs="Arial"/>
                <w:color w:val="000000"/>
                <w:sz w:val="24"/>
                <w:szCs w:val="24"/>
              </w:rPr>
            </w:pPr>
            <w:r w:rsidRPr="00AA2734">
              <w:rPr>
                <w:rFonts w:ascii="Arial" w:eastAsia="Times New Roman" w:hAnsi="Arial" w:cs="Arial"/>
                <w:color w:val="000000"/>
                <w:sz w:val="24"/>
                <w:szCs w:val="24"/>
              </w:rPr>
              <w:t>0.66</w:t>
            </w:r>
          </w:p>
        </w:tc>
        <w:tc>
          <w:tcPr>
            <w:tcW w:w="930" w:type="dxa"/>
            <w:tcBorders>
              <w:top w:val="nil"/>
              <w:left w:val="nil"/>
              <w:bottom w:val="single" w:sz="4" w:space="0" w:color="auto"/>
              <w:right w:val="single" w:sz="4" w:space="0" w:color="auto"/>
            </w:tcBorders>
            <w:shd w:val="clear" w:color="auto" w:fill="auto"/>
            <w:noWrap/>
            <w:vAlign w:val="center"/>
            <w:hideMark/>
          </w:tcPr>
          <w:p w14:paraId="77C697EA" w14:textId="77777777" w:rsidR="00AA2734" w:rsidRPr="00AA2734" w:rsidRDefault="00AA2734" w:rsidP="00AA2734">
            <w:pPr>
              <w:spacing w:after="0" w:line="240" w:lineRule="auto"/>
              <w:jc w:val="center"/>
              <w:rPr>
                <w:rFonts w:ascii="Arial" w:eastAsia="Times New Roman" w:hAnsi="Arial" w:cs="Arial"/>
                <w:color w:val="000000"/>
                <w:sz w:val="24"/>
                <w:szCs w:val="24"/>
              </w:rPr>
            </w:pPr>
            <w:r w:rsidRPr="00AA2734">
              <w:rPr>
                <w:rFonts w:ascii="Arial" w:eastAsia="Times New Roman" w:hAnsi="Arial" w:cs="Arial"/>
                <w:color w:val="000000"/>
                <w:sz w:val="24"/>
                <w:szCs w:val="24"/>
              </w:rPr>
              <w:t>0.46</w:t>
            </w:r>
          </w:p>
        </w:tc>
        <w:tc>
          <w:tcPr>
            <w:tcW w:w="734" w:type="dxa"/>
            <w:tcBorders>
              <w:top w:val="nil"/>
              <w:left w:val="nil"/>
              <w:bottom w:val="single" w:sz="4" w:space="0" w:color="auto"/>
              <w:right w:val="single" w:sz="4" w:space="0" w:color="auto"/>
            </w:tcBorders>
            <w:shd w:val="clear" w:color="auto" w:fill="auto"/>
            <w:noWrap/>
            <w:vAlign w:val="center"/>
            <w:hideMark/>
          </w:tcPr>
          <w:p w14:paraId="18BEE2B2" w14:textId="77777777" w:rsidR="00AA2734" w:rsidRPr="00AA2734" w:rsidRDefault="00AA2734" w:rsidP="00AA2734">
            <w:pPr>
              <w:spacing w:after="0" w:line="240" w:lineRule="auto"/>
              <w:jc w:val="center"/>
              <w:rPr>
                <w:rFonts w:ascii="Arial" w:eastAsia="Times New Roman" w:hAnsi="Arial" w:cs="Arial"/>
                <w:color w:val="000000"/>
                <w:sz w:val="24"/>
                <w:szCs w:val="24"/>
              </w:rPr>
            </w:pPr>
            <w:r w:rsidRPr="00AA2734">
              <w:rPr>
                <w:rFonts w:ascii="Arial" w:eastAsia="Times New Roman" w:hAnsi="Arial" w:cs="Arial"/>
                <w:color w:val="000000"/>
                <w:sz w:val="24"/>
                <w:szCs w:val="24"/>
              </w:rPr>
              <w:t>0.3</w:t>
            </w:r>
          </w:p>
        </w:tc>
        <w:tc>
          <w:tcPr>
            <w:tcW w:w="734" w:type="dxa"/>
            <w:tcBorders>
              <w:top w:val="nil"/>
              <w:left w:val="nil"/>
              <w:bottom w:val="single" w:sz="4" w:space="0" w:color="auto"/>
              <w:right w:val="single" w:sz="4" w:space="0" w:color="auto"/>
            </w:tcBorders>
            <w:shd w:val="clear" w:color="auto" w:fill="auto"/>
            <w:noWrap/>
            <w:vAlign w:val="center"/>
            <w:hideMark/>
          </w:tcPr>
          <w:p w14:paraId="6E0B95B6" w14:textId="77777777" w:rsidR="00AA2734" w:rsidRPr="00AA2734" w:rsidRDefault="00AA2734" w:rsidP="00AA2734">
            <w:pPr>
              <w:spacing w:after="0" w:line="240" w:lineRule="auto"/>
              <w:jc w:val="center"/>
              <w:rPr>
                <w:rFonts w:ascii="Arial" w:eastAsia="Times New Roman" w:hAnsi="Arial" w:cs="Arial"/>
                <w:color w:val="000000"/>
                <w:sz w:val="24"/>
                <w:szCs w:val="24"/>
              </w:rPr>
            </w:pPr>
            <w:r w:rsidRPr="00AA2734">
              <w:rPr>
                <w:rFonts w:ascii="Arial" w:eastAsia="Times New Roman" w:hAnsi="Arial" w:cs="Arial"/>
                <w:color w:val="000000"/>
                <w:sz w:val="24"/>
                <w:szCs w:val="24"/>
              </w:rPr>
              <w:t>0.16</w:t>
            </w:r>
          </w:p>
        </w:tc>
      </w:tr>
    </w:tbl>
    <w:p w14:paraId="32498551" w14:textId="77777777" w:rsidR="00BE5226" w:rsidRDefault="00BE5226"/>
    <w:p w14:paraId="498C455A" w14:textId="77777777" w:rsidR="00BE5226" w:rsidRDefault="00BE5226"/>
    <w:p w14:paraId="254D5EC5" w14:textId="77777777" w:rsidR="00BE5226" w:rsidRDefault="00BE5226"/>
    <w:p w14:paraId="24397393" w14:textId="77777777" w:rsidR="00BE5226" w:rsidRDefault="00BE5226"/>
    <w:p w14:paraId="4B13973B" w14:textId="77777777" w:rsidR="00BE5226" w:rsidRDefault="00BE5226"/>
    <w:p w14:paraId="499DA18D" w14:textId="77777777" w:rsidR="00BE5226" w:rsidRDefault="00BE5226"/>
    <w:p w14:paraId="3F4B8660" w14:textId="77777777" w:rsidR="00BE5226" w:rsidRDefault="00BE5226"/>
    <w:p w14:paraId="4F6ED6C8" w14:textId="77777777" w:rsidR="001026F7" w:rsidRDefault="001026F7"/>
    <w:p w14:paraId="5519BB16" w14:textId="77777777" w:rsidR="00723172" w:rsidRDefault="00723172"/>
    <w:p w14:paraId="10183EE8" w14:textId="77777777" w:rsidR="00AA2734" w:rsidRDefault="00AA2734"/>
    <w:p w14:paraId="572B0BEA" w14:textId="77777777" w:rsidR="00C82E39" w:rsidRDefault="00C82E39"/>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lastRenderedPageBreak/>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shd w:val="clear" w:color="auto" w:fill="auto"/>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shd w:val="clear" w:color="auto" w:fill="auto"/>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shd w:val="clear" w:color="auto" w:fill="auto"/>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shd w:val="clear" w:color="auto" w:fill="auto"/>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shd w:val="clear" w:color="auto" w:fill="auto"/>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shd w:val="clear" w:color="auto" w:fill="auto"/>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shd w:val="clear" w:color="auto" w:fill="auto"/>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lastRenderedPageBreak/>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proofErr w:type="spellStart"/>
            <w:r w:rsidRPr="00EA05A4">
              <w:rPr>
                <w:rFonts w:ascii="Arial Narrow" w:hAnsi="Arial Narrow" w:cs="Arial"/>
                <w:sz w:val="24"/>
                <w:szCs w:val="28"/>
                <w:highlight w:val="green"/>
              </w:rPr>
              <w:t>kimadia</w:t>
            </w:r>
            <w:proofErr w:type="spellEnd"/>
            <w:r w:rsidRPr="00EA05A4">
              <w:rPr>
                <w:rFonts w:ascii="Arial Narrow" w:hAnsi="Arial Narrow" w:cs="Arial"/>
                <w:sz w:val="24"/>
                <w:szCs w:val="28"/>
                <w:highlight w:val="green"/>
              </w:rPr>
              <w:t xml:space="preserve"> is not  bound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lastRenderedPageBreak/>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lastRenderedPageBreak/>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outlineLvl w:val="0"/>
              <w:rPr>
                <w:sz w:val="24"/>
                <w:szCs w:val="24"/>
              </w:rPr>
            </w:pPr>
            <w:bookmarkStart w:id="1" w:name="_Toc454181531"/>
            <w:bookmarkStart w:id="2" w:name="_Toc454182991"/>
            <w:bookmarkStart w:id="3" w:name="_Toc327026671"/>
            <w:r w:rsidRPr="008D12BA">
              <w:rPr>
                <w:sz w:val="24"/>
                <w:szCs w:val="24"/>
              </w:rPr>
              <w:t>A.</w:t>
            </w:r>
            <w:bookmarkEnd w:id="1"/>
            <w:bookmarkEnd w:id="2"/>
            <w:bookmarkEnd w:id="3"/>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outlineLvl w:val="1"/>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outlineLvl w:val="1"/>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  “corrupt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 xml:space="preserve">(2) “fraudulent practice” is any act or omission, including a misrepresentation, that knowingly or </w:t>
            </w:r>
            <w:r w:rsidRPr="008D12BA">
              <w:rPr>
                <w:sz w:val="24"/>
                <w:szCs w:val="24"/>
              </w:rPr>
              <w:lastRenderedPageBreak/>
              <w:t>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(5)    “obstructive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outlineLvl w:val="0"/>
              <w:rPr>
                <w:color w:val="auto"/>
                <w:sz w:val="24"/>
                <w:szCs w:val="24"/>
              </w:rPr>
            </w:pPr>
            <w:bookmarkStart w:id="4" w:name="_Toc454183001"/>
            <w:bookmarkStart w:id="5" w:name="_Toc327026674"/>
            <w:r w:rsidRPr="008D12BA">
              <w:rPr>
                <w:color w:val="auto"/>
                <w:sz w:val="24"/>
                <w:szCs w:val="24"/>
              </w:rPr>
              <w:lastRenderedPageBreak/>
              <w:t xml:space="preserve">B. </w:t>
            </w:r>
            <w:proofErr w:type="spellStart"/>
            <w:r w:rsidRPr="008D12BA">
              <w:rPr>
                <w:color w:val="auto"/>
                <w:sz w:val="24"/>
                <w:szCs w:val="24"/>
              </w:rPr>
              <w:t>The</w:t>
            </w:r>
            <w:bookmarkEnd w:id="4"/>
            <w:bookmarkEnd w:id="5"/>
            <w:r w:rsidRPr="008D12BA">
              <w:rPr>
                <w:color w:val="auto"/>
                <w:sz w:val="24"/>
                <w:szCs w:val="24"/>
              </w:rPr>
              <w:t>Tender</w:t>
            </w:r>
            <w:proofErr w:type="spellEnd"/>
            <w:r w:rsidRPr="008D12BA">
              <w:rPr>
                <w:color w:val="auto"/>
                <w:sz w:val="24"/>
                <w:szCs w:val="24"/>
              </w:rPr>
              <w:t xml:space="preserve">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outlineLvl w:val="1"/>
              <w:rPr>
                <w:b/>
                <w:bCs/>
                <w:color w:val="auto"/>
                <w:sz w:val="24"/>
                <w:szCs w:val="24"/>
              </w:rPr>
            </w:pPr>
            <w:proofErr w:type="gramStart"/>
            <w:r w:rsidRPr="008D12BA">
              <w:rPr>
                <w:b/>
                <w:bCs/>
                <w:color w:val="auto"/>
                <w:sz w:val="24"/>
                <w:szCs w:val="24"/>
              </w:rPr>
              <w:t>3.Content</w:t>
            </w:r>
            <w:proofErr w:type="gramEnd"/>
            <w:r w:rsidRPr="008D12BA">
              <w:rPr>
                <w:b/>
                <w:bCs/>
                <w:color w:val="auto"/>
                <w:sz w:val="24"/>
                <w:szCs w:val="24"/>
              </w:rPr>
              <w:t xml:space="preserve">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outlineLvl w:val="1"/>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According to the period of </w:t>
            </w:r>
            <w:proofErr w:type="spellStart"/>
            <w:r w:rsidRPr="008D12BA">
              <w:rPr>
                <w:rFonts w:ascii="Arial Narrow" w:hAnsi="Arial Narrow"/>
                <w:sz w:val="24"/>
                <w:szCs w:val="24"/>
              </w:rPr>
              <w:t>dvertisement</w:t>
            </w:r>
            <w:proofErr w:type="spellEnd"/>
            <w:r w:rsidRPr="008D12BA">
              <w:rPr>
                <w:rFonts w:ascii="Arial Narrow" w:hAnsi="Arial Narrow"/>
                <w:sz w:val="24"/>
                <w:szCs w:val="24"/>
              </w:rPr>
              <w: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outlineLvl w:val="1"/>
              <w:rPr>
                <w:color w:val="auto"/>
                <w:sz w:val="24"/>
                <w:szCs w:val="24"/>
              </w:rPr>
            </w:pPr>
            <w:r w:rsidRPr="008D12BA">
              <w:rPr>
                <w:color w:val="auto"/>
                <w:sz w:val="24"/>
                <w:szCs w:val="24"/>
              </w:rPr>
              <w:lastRenderedPageBreak/>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outlineLvl w:val="1"/>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outlineLvl w:val="1"/>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6" w:name="_Toc454183005"/>
            <w:bookmarkStart w:id="7"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6"/>
            <w:bookmarkEnd w:id="7"/>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 xml:space="preserve">This tender </w:t>
            </w:r>
            <w:proofErr w:type="gramStart"/>
            <w:r w:rsidRPr="004D22E1">
              <w:rPr>
                <w:rFonts w:ascii="Arial Narrow" w:eastAsia="Calibri" w:hAnsi="Arial Narrow" w:cs="Arial"/>
                <w:sz w:val="24"/>
                <w:szCs w:val="24"/>
              </w:rPr>
              <w:t>is  for</w:t>
            </w:r>
            <w:proofErr w:type="gramEnd"/>
            <w:r w:rsidRPr="004D22E1">
              <w:rPr>
                <w:rFonts w:ascii="Arial Narrow" w:eastAsia="Calibri" w:hAnsi="Arial Narrow" w:cs="Arial"/>
                <w:sz w:val="24"/>
                <w:szCs w:val="24"/>
              </w:rPr>
              <w:t xml:space="preserve">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proofErr w:type="gramStart"/>
            <w:r w:rsidRPr="004D22E1">
              <w:rPr>
                <w:rFonts w:ascii="Arial Narrow" w:eastAsia="Calibri" w:hAnsi="Arial Narrow" w:cs="Arial"/>
                <w:color w:val="000000"/>
                <w:spacing w:val="-4"/>
                <w:sz w:val="24"/>
                <w:szCs w:val="24"/>
                <w:lang w:val="en-GB"/>
              </w:rPr>
              <w:t>a</w:t>
            </w:r>
            <w:proofErr w:type="gramEnd"/>
            <w:r w:rsidRPr="004D22E1">
              <w:rPr>
                <w:rFonts w:ascii="Arial Narrow" w:eastAsia="Calibri" w:hAnsi="Arial Narrow" w:cs="Arial"/>
                <w:color w:val="000000"/>
                <w:spacing w:val="-4"/>
                <w:sz w:val="24"/>
                <w:szCs w:val="24"/>
                <w:lang w:val="en-GB"/>
              </w:rPr>
              <w:t xml:space="preserve">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proofErr w:type="gramStart"/>
            <w:r w:rsidRPr="004D22E1">
              <w:rPr>
                <w:rFonts w:ascii="Arial Narrow" w:eastAsia="Calibri" w:hAnsi="Arial Narrow" w:cs="Arial"/>
                <w:color w:val="000000"/>
                <w:sz w:val="24"/>
                <w:szCs w:val="24"/>
              </w:rPr>
              <w:t>a</w:t>
            </w:r>
            <w:proofErr w:type="gramEnd"/>
            <w:r w:rsidRPr="004D22E1">
              <w:rPr>
                <w:rFonts w:ascii="Arial Narrow" w:eastAsia="Calibri" w:hAnsi="Arial Narrow" w:cs="Arial"/>
                <w:color w:val="000000"/>
                <w:sz w:val="24"/>
                <w:szCs w:val="24"/>
              </w:rPr>
              <w:t xml:space="preserve">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8" w:name="_Toc454182997"/>
            <w:bookmarkStart w:id="9" w:name="_Toc327026682"/>
            <w:r w:rsidRPr="004D22E1">
              <w:rPr>
                <w:rFonts w:ascii="Calibri" w:eastAsia="Calibri" w:hAnsi="Calibri" w:cs="Arial"/>
                <w:sz w:val="24"/>
                <w:szCs w:val="24"/>
              </w:rPr>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&amp; services and their compliance with the tender documents</w:t>
            </w:r>
            <w:bookmarkEnd w:id="8"/>
            <w:bookmarkEnd w:id="9"/>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 xml:space="preserve">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w:t>
            </w:r>
            <w:proofErr w:type="gramStart"/>
            <w:r w:rsidRPr="004D22E1">
              <w:rPr>
                <w:rFonts w:ascii="Arial Narrow" w:eastAsia="Calibri" w:hAnsi="Arial Narrow" w:cs="Arial"/>
                <w:sz w:val="24"/>
                <w:szCs w:val="24"/>
              </w:rPr>
              <w:t>shall  certify</w:t>
            </w:r>
            <w:proofErr w:type="gramEnd"/>
            <w:r w:rsidRPr="004D22E1">
              <w:rPr>
                <w:rFonts w:ascii="Arial Narrow" w:eastAsia="Calibri" w:hAnsi="Arial Narrow" w:cs="Arial"/>
                <w:sz w:val="24"/>
                <w:szCs w:val="24"/>
              </w:rPr>
              <w:t xml:space="preserve">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proofErr w:type="gramStart"/>
            <w:r w:rsidRPr="004D22E1">
              <w:rPr>
                <w:rFonts w:ascii="Arial Narrow" w:eastAsia="Calibri" w:hAnsi="Arial Narrow" w:cs="Arial"/>
                <w:sz w:val="24"/>
                <w:szCs w:val="24"/>
              </w:rPr>
              <w:t>any</w:t>
            </w:r>
            <w:proofErr w:type="gramEnd"/>
            <w:r w:rsidRPr="004D22E1">
              <w:rPr>
                <w:rFonts w:ascii="Arial Narrow" w:eastAsia="Calibri" w:hAnsi="Arial Narrow" w:cs="Arial"/>
                <w:sz w:val="24"/>
                <w:szCs w:val="24"/>
              </w:rPr>
              <w:t xml:space="preserve">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a</w:t>
            </w:r>
            <w:proofErr w:type="gramEnd"/>
            <w:r w:rsidRPr="004D22E1">
              <w:rPr>
                <w:rFonts w:ascii="Arial Narrow" w:eastAsia="Calibri" w:hAnsi="Arial Narrow" w:cs="Arial"/>
                <w:color w:val="000000"/>
                <w:sz w:val="24"/>
                <w:szCs w:val="24"/>
              </w:rPr>
              <w:t xml:space="preserve">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evidence</w:t>
            </w:r>
            <w:proofErr w:type="gramEnd"/>
            <w:r w:rsidRPr="004D22E1">
              <w:rPr>
                <w:rFonts w:ascii="Arial Narrow" w:eastAsia="Calibri" w:hAnsi="Arial Narrow" w:cs="Arial"/>
                <w:color w:val="000000"/>
                <w:sz w:val="24"/>
                <w:szCs w:val="24"/>
              </w:rPr>
              <w:t xml:space="preserv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 xml:space="preserve">For purposes of the commentary to be </w:t>
            </w:r>
            <w:proofErr w:type="spellStart"/>
            <w:r w:rsidRPr="004D22E1">
              <w:rPr>
                <w:rFonts w:ascii="Arial Narrow" w:eastAsia="Calibri" w:hAnsi="Arial Narrow" w:cs="Arial"/>
                <w:color w:val="000000"/>
                <w:sz w:val="24"/>
                <w:szCs w:val="24"/>
              </w:rPr>
              <w:t>submited</w:t>
            </w:r>
            <w:proofErr w:type="spellEnd"/>
            <w:r w:rsidRPr="004D22E1">
              <w:rPr>
                <w:rFonts w:ascii="Arial Narrow" w:eastAsia="Calibri" w:hAnsi="Arial Narrow" w:cs="Arial"/>
                <w:color w:val="000000"/>
                <w:sz w:val="24"/>
                <w:szCs w:val="24"/>
              </w:rPr>
              <w:t xml:space="preserve">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 xml:space="preserve">8. Qualifications of the </w:t>
            </w:r>
            <w:r w:rsidRPr="004D22E1">
              <w:rPr>
                <w:b/>
                <w:bCs/>
                <w:sz w:val="24"/>
                <w:szCs w:val="24"/>
              </w:rPr>
              <w:lastRenderedPageBreak/>
              <w:t>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lastRenderedPageBreak/>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the</w:t>
            </w:r>
            <w:proofErr w:type="gramEnd"/>
            <w:r w:rsidRPr="004D22E1">
              <w:rPr>
                <w:rFonts w:ascii="Arial Narrow" w:eastAsia="Calibri" w:hAnsi="Arial Narrow" w:cs="Arial"/>
                <w:color w:val="000000"/>
                <w:sz w:val="24"/>
                <w:szCs w:val="24"/>
              </w:rPr>
              <w:t xml:space="preserv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in the case of a Bidder who is not doing business within Iraq  the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Section III Evaluation and Qualification Criteria</w:t>
            </w:r>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0" w:name="_Toc454183000"/>
            <w:bookmarkStart w:id="11" w:name="_Toc327026685"/>
            <w:r w:rsidRPr="004D22E1">
              <w:rPr>
                <w:rFonts w:ascii="Arial Narrow" w:eastAsia="Calibri" w:hAnsi="Arial Narrow" w:cs="Arial"/>
                <w:b/>
                <w:bCs/>
                <w:sz w:val="24"/>
                <w:szCs w:val="24"/>
              </w:rPr>
              <w:t>10. Cost of Bidding</w:t>
            </w:r>
            <w:bookmarkEnd w:id="10"/>
            <w:bookmarkEnd w:id="11"/>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2" w:name="_Toc454183006"/>
            <w:bookmarkStart w:id="13" w:name="_Toc327026686"/>
            <w:r w:rsidRPr="004D22E1">
              <w:rPr>
                <w:rFonts w:ascii="Arial Narrow" w:eastAsia="Calibri" w:hAnsi="Arial Narrow" w:cs="Arial"/>
                <w:b/>
                <w:bCs/>
                <w:sz w:val="24"/>
                <w:szCs w:val="24"/>
              </w:rPr>
              <w:t>11. Language of Bid</w:t>
            </w:r>
            <w:bookmarkEnd w:id="12"/>
            <w:bookmarkEnd w:id="13"/>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4" w:name="_Toc454183007"/>
            <w:bookmarkStart w:id="15" w:name="_Toc327026687"/>
            <w:r w:rsidRPr="004D22E1">
              <w:rPr>
                <w:rFonts w:ascii="Arial Narrow" w:eastAsia="Calibri" w:hAnsi="Arial Narrow" w:cs="Arial"/>
                <w:b/>
                <w:bCs/>
                <w:sz w:val="24"/>
                <w:szCs w:val="24"/>
              </w:rPr>
              <w:t>12. Documents Constituting the Bid</w:t>
            </w:r>
            <w:bookmarkEnd w:id="14"/>
            <w:bookmarkEnd w:id="15"/>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w:t>
            </w:r>
            <w:r w:rsidRPr="004D22E1">
              <w:rPr>
                <w:rFonts w:ascii="Arial Narrow" w:eastAsia="Calibri" w:hAnsi="Arial Narrow" w:cs="Arial"/>
                <w:color w:val="000000"/>
                <w:sz w:val="24"/>
                <w:szCs w:val="24"/>
              </w:rPr>
              <w:lastRenderedPageBreak/>
              <w:t xml:space="preserve">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r w:rsidRPr="004D22E1">
              <w:rPr>
                <w:rFonts w:ascii="Arial Narrow" w:eastAsia="Calibri" w:hAnsi="Arial Narrow" w:cs="Arial"/>
                <w:color w:val="000000"/>
                <w:sz w:val="24"/>
                <w:szCs w:val="24"/>
                <w:lang w:val="en-GB"/>
              </w:rPr>
              <w:t>Bidder‘s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proofErr w:type="gramStart"/>
            <w:r w:rsidRPr="004D22E1">
              <w:rPr>
                <w:rFonts w:ascii="Arial Narrow" w:eastAsia="Calibri" w:hAnsi="Arial Narrow" w:cs="Arial"/>
                <w:color w:val="000000"/>
                <w:sz w:val="24"/>
                <w:szCs w:val="24"/>
              </w:rPr>
              <w:t>any</w:t>
            </w:r>
            <w:proofErr w:type="gramEnd"/>
            <w:r w:rsidRPr="004D22E1">
              <w:rPr>
                <w:rFonts w:ascii="Arial Narrow" w:eastAsia="Calibri" w:hAnsi="Arial Narrow" w:cs="Arial"/>
                <w:color w:val="000000"/>
                <w:sz w:val="24"/>
                <w:szCs w:val="24"/>
              </w:rPr>
              <w:t xml:space="preserve">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w:t>
            </w:r>
            <w:proofErr w:type="spellStart"/>
            <w:r w:rsidRPr="004D22E1">
              <w:rPr>
                <w:rFonts w:ascii="Arial Narrow" w:eastAsia="Calibri" w:hAnsi="Arial Narrow" w:cs="Arial"/>
                <w:color w:val="000000"/>
                <w:sz w:val="24"/>
                <w:szCs w:val="24"/>
              </w:rPr>
              <w:t>of f</w:t>
            </w:r>
            <w:proofErr w:type="spellEnd"/>
            <w:r w:rsidRPr="004D22E1">
              <w:rPr>
                <w:rFonts w:ascii="Arial Narrow" w:eastAsia="Calibri" w:hAnsi="Arial Narrow" w:cs="Arial"/>
                <w:color w:val="000000"/>
                <w:sz w:val="24"/>
                <w:szCs w:val="24"/>
              </w:rPr>
              <w:t xml:space="preserve"> foreign origin located in Iraq shall be quoted in the Price Schedule given under Section IV (2). The quoted prices for (drugs and vaccines) to be imported from </w:t>
            </w:r>
            <w:proofErr w:type="gramStart"/>
            <w:r w:rsidRPr="004D22E1">
              <w:rPr>
                <w:rFonts w:ascii="Arial Narrow" w:eastAsia="Calibri" w:hAnsi="Arial Narrow" w:cs="Arial"/>
                <w:color w:val="000000"/>
                <w:sz w:val="24"/>
                <w:szCs w:val="24"/>
              </w:rPr>
              <w:t>abroad,</w:t>
            </w:r>
            <w:proofErr w:type="gramEnd"/>
            <w:r w:rsidRPr="004D22E1">
              <w:rPr>
                <w:rFonts w:ascii="Arial Narrow" w:eastAsia="Calibri" w:hAnsi="Arial Narrow" w:cs="Arial"/>
                <w:color w:val="000000"/>
                <w:sz w:val="24"/>
                <w:szCs w:val="24"/>
              </w:rPr>
              <w:t xml:space="preserve">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 xml:space="preserve">Bid </w:t>
            </w:r>
            <w:proofErr w:type="spellStart"/>
            <w:r w:rsidRPr="004D22E1">
              <w:rPr>
                <w:rFonts w:ascii="Arial Narrow" w:eastAsia="Calibri" w:hAnsi="Arial Narrow" w:cs="Arial"/>
                <w:b/>
                <w:bCs/>
                <w:color w:val="000000"/>
                <w:sz w:val="24"/>
                <w:szCs w:val="24"/>
              </w:rPr>
              <w:t>Datat</w:t>
            </w:r>
            <w:proofErr w:type="spellEnd"/>
            <w:r w:rsidRPr="004D22E1">
              <w:rPr>
                <w:rFonts w:ascii="Arial Narrow" w:eastAsia="Calibri" w:hAnsi="Arial Narrow" w:cs="Arial"/>
                <w:b/>
                <w:bCs/>
                <w:color w:val="000000"/>
                <w:sz w:val="24"/>
                <w:szCs w:val="24"/>
              </w:rPr>
              <w:t xml:space="preserve">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w:t>
            </w:r>
            <w:proofErr w:type="spellStart"/>
            <w:r w:rsidRPr="004D22E1">
              <w:rPr>
                <w:rFonts w:ascii="Arial Narrow" w:eastAsia="Calibri" w:hAnsi="Arial Narrow" w:cs="Arial"/>
                <w:color w:val="000000"/>
                <w:sz w:val="24"/>
                <w:szCs w:val="24"/>
              </w:rPr>
              <w:t>seperatley</w:t>
            </w:r>
            <w:proofErr w:type="spellEnd"/>
            <w:r w:rsidRPr="004D22E1">
              <w:rPr>
                <w:rFonts w:ascii="Arial Narrow" w:eastAsia="Calibri" w:hAnsi="Arial Narrow" w:cs="Arial"/>
                <w:color w:val="000000"/>
                <w:sz w:val="24"/>
                <w:szCs w:val="24"/>
              </w:rPr>
              <w:t xml:space="preserve">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4D22E1">
              <w:rPr>
                <w:rFonts w:ascii="Arial Narrow" w:eastAsia="Calibri" w:hAnsi="Arial Narrow" w:cs="Arial"/>
                <w:color w:val="000000"/>
                <w:sz w:val="24"/>
                <w:szCs w:val="24"/>
              </w:rPr>
              <w:t>Kimadia</w:t>
            </w:r>
            <w:proofErr w:type="spellEnd"/>
            <w:r w:rsidRPr="004D22E1">
              <w:rPr>
                <w:rFonts w:ascii="Arial Narrow" w:eastAsia="Calibri" w:hAnsi="Arial Narrow" w:cs="Arial"/>
                <w:color w:val="000000"/>
                <w:sz w:val="24"/>
                <w:szCs w:val="24"/>
              </w:rPr>
              <w:t xml:space="preserve">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6" w:name="_Toc454183010"/>
            <w:bookmarkStart w:id="17" w:name="_Toc327026690"/>
            <w:r w:rsidRPr="004D22E1">
              <w:rPr>
                <w:rFonts w:ascii="Arial Narrow" w:eastAsia="Calibri" w:hAnsi="Arial Narrow" w:cs="Arial"/>
                <w:b/>
                <w:bCs/>
                <w:sz w:val="24"/>
                <w:szCs w:val="24"/>
              </w:rPr>
              <w:lastRenderedPageBreak/>
              <w:t xml:space="preserve">15. </w:t>
            </w:r>
            <w:bookmarkEnd w:id="16"/>
            <w:bookmarkEnd w:id="17"/>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 xml:space="preserve">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w:t>
            </w:r>
            <w:proofErr w:type="spellStart"/>
            <w:r w:rsidRPr="004D22E1">
              <w:rPr>
                <w:rFonts w:ascii="Arial Narrow" w:eastAsia="Calibri" w:hAnsi="Arial Narrow" w:cs="Arial"/>
                <w:color w:val="000000"/>
                <w:sz w:val="24"/>
                <w:szCs w:val="24"/>
              </w:rPr>
              <w:t>forfeiting.Bid</w:t>
            </w:r>
            <w:proofErr w:type="spellEnd"/>
            <w:r w:rsidRPr="004D22E1">
              <w:rPr>
                <w:rFonts w:ascii="Arial Narrow" w:eastAsia="Calibri" w:hAnsi="Arial Narrow" w:cs="Arial"/>
                <w:color w:val="000000"/>
                <w:sz w:val="24"/>
                <w:szCs w:val="24"/>
              </w:rPr>
              <w:t xml:space="preserve">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8" w:name="_Toc454183012"/>
            <w:bookmarkStart w:id="19" w:name="_Toc327026692"/>
            <w:r w:rsidRPr="004D22E1">
              <w:rPr>
                <w:rFonts w:ascii="Arial Narrow" w:eastAsia="Calibri" w:hAnsi="Arial Narrow" w:cs="Arial"/>
                <w:b/>
                <w:bCs/>
                <w:sz w:val="24"/>
                <w:szCs w:val="24"/>
              </w:rPr>
              <w:t xml:space="preserve">17. Bid </w:t>
            </w:r>
            <w:bookmarkEnd w:id="18"/>
            <w:bookmarkEnd w:id="19"/>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 xml:space="preserve">All letters of guarantee are not accepted until after they are accepted by the Central Bank Of Iraq &amp;entered on the Platform &amp;the support of Central Bank Of Iraq for us to </w:t>
            </w:r>
            <w:proofErr w:type="gramStart"/>
            <w:r w:rsidRPr="004D22E1">
              <w:rPr>
                <w:rFonts w:ascii="Arial" w:hAnsi="Arial"/>
                <w:b/>
                <w:bCs/>
                <w:color w:val="FF0000"/>
                <w:sz w:val="24"/>
                <w:szCs w:val="24"/>
              </w:rPr>
              <w:t>do .</w:t>
            </w:r>
            <w:proofErr w:type="gramEnd"/>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w:t>
            </w:r>
            <w:proofErr w:type="spellStart"/>
            <w:r w:rsidRPr="004D22E1">
              <w:rPr>
                <w:sz w:val="24"/>
                <w:szCs w:val="24"/>
              </w:rPr>
              <w:t>submited</w:t>
            </w:r>
            <w:proofErr w:type="spellEnd"/>
            <w:r w:rsidRPr="004D22E1">
              <w:rPr>
                <w:sz w:val="24"/>
                <w:szCs w:val="24"/>
              </w:rPr>
              <w:t xml:space="preserve"> from the banks outside Iraq, it shall be endorsed and countersigned by accredited bank in Iraq by way of </w:t>
            </w:r>
            <w:r w:rsidRPr="004D22E1">
              <w:rPr>
                <w:sz w:val="24"/>
                <w:szCs w:val="24"/>
              </w:rPr>
              <w:lastRenderedPageBreak/>
              <w:t>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proofErr w:type="spellStart"/>
            <w:r w:rsidRPr="004D22E1">
              <w:rPr>
                <w:rFonts w:ascii="Arial Narrow" w:eastAsia="Calibri" w:hAnsi="Arial Narrow" w:cs="Arial"/>
                <w:color w:val="000000"/>
                <w:sz w:val="24"/>
                <w:szCs w:val="24"/>
                <w:lang w:val="en-GB"/>
              </w:rPr>
              <w:t>pon</w:t>
            </w:r>
            <w:proofErr w:type="spellEnd"/>
            <w:r w:rsidRPr="004D22E1">
              <w:rPr>
                <w:rFonts w:ascii="Arial Narrow" w:eastAsia="Calibri" w:hAnsi="Arial Narrow" w:cs="Arial"/>
                <w:color w:val="000000"/>
                <w:sz w:val="24"/>
                <w:szCs w:val="24"/>
                <w:lang w:val="en-GB"/>
              </w:rPr>
              <w:t xml:space="preserve"> the approval of </w:t>
            </w:r>
            <w:proofErr w:type="gramStart"/>
            <w:r w:rsidRPr="004D22E1">
              <w:rPr>
                <w:rFonts w:ascii="Arial Narrow" w:eastAsia="Calibri" w:hAnsi="Arial Narrow" w:cs="Arial"/>
                <w:color w:val="000000"/>
                <w:sz w:val="24"/>
                <w:szCs w:val="24"/>
                <w:lang w:val="en-GB"/>
              </w:rPr>
              <w:t>the  contracting</w:t>
            </w:r>
            <w:proofErr w:type="gramEnd"/>
            <w:r w:rsidRPr="004D22E1">
              <w:rPr>
                <w:rFonts w:ascii="Arial Narrow" w:eastAsia="Calibri" w:hAnsi="Arial Narrow" w:cs="Arial"/>
                <w:color w:val="000000"/>
                <w:sz w:val="24"/>
                <w:szCs w:val="24"/>
                <w:lang w:val="en-GB"/>
              </w:rPr>
              <w:t xml:space="preserve">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(ii) </w:t>
            </w:r>
            <w:proofErr w:type="gramStart"/>
            <w:r w:rsidRPr="004D22E1">
              <w:rPr>
                <w:rFonts w:ascii="Arial Narrow" w:eastAsia="Calibri" w:hAnsi="Arial Narrow" w:cs="Arial"/>
                <w:color w:val="000000"/>
                <w:sz w:val="24"/>
                <w:szCs w:val="24"/>
              </w:rPr>
              <w:t>submit</w:t>
            </w:r>
            <w:proofErr w:type="gramEnd"/>
            <w:r w:rsidRPr="004D22E1">
              <w:rPr>
                <w:rFonts w:ascii="Arial Narrow" w:eastAsia="Calibri" w:hAnsi="Arial Narrow" w:cs="Arial"/>
                <w:color w:val="000000"/>
                <w:sz w:val="24"/>
                <w:szCs w:val="24"/>
              </w:rPr>
              <w:t xml:space="preserve">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lastRenderedPageBreak/>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w:t>
            </w:r>
            <w:r w:rsidRPr="004D22E1">
              <w:rPr>
                <w:rFonts w:ascii="Arial Narrow" w:eastAsia="Calibri" w:hAnsi="Arial Narrow" w:cs="Arial"/>
                <w:color w:val="000000" w:themeColor="text1"/>
                <w:sz w:val="24"/>
                <w:szCs w:val="24"/>
              </w:rPr>
              <w:t xml:space="preserve">The additions and corrections </w:t>
            </w:r>
            <w:proofErr w:type="gramStart"/>
            <w:r w:rsidRPr="004D22E1">
              <w:rPr>
                <w:rFonts w:ascii="Arial Narrow" w:eastAsia="Calibri" w:hAnsi="Arial Narrow" w:cs="Arial"/>
                <w:color w:val="000000" w:themeColor="text1"/>
                <w:sz w:val="24"/>
                <w:szCs w:val="24"/>
              </w:rPr>
              <w:t>shall  be</w:t>
            </w:r>
            <w:proofErr w:type="gramEnd"/>
            <w:r w:rsidRPr="004D22E1">
              <w:rPr>
                <w:rFonts w:ascii="Arial Narrow" w:eastAsia="Calibri" w:hAnsi="Arial Narrow" w:cs="Arial"/>
                <w:color w:val="000000" w:themeColor="text1"/>
                <w:sz w:val="24"/>
                <w:szCs w:val="24"/>
              </w:rPr>
              <w:t xml:space="preserv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20" w:name="_Toc340548871"/>
            <w:bookmarkStart w:id="21" w:name="_Toc454183015"/>
            <w:bookmarkStart w:id="22" w:name="_Toc327026697"/>
            <w:r w:rsidRPr="004D22E1">
              <w:rPr>
                <w:rFonts w:ascii="Cambria" w:hAnsi="Cambria"/>
                <w:b/>
                <w:bCs/>
                <w:color w:val="000000" w:themeColor="text1"/>
                <w:sz w:val="24"/>
                <w:szCs w:val="24"/>
              </w:rPr>
              <w:t>D. Delivery of Bids</w:t>
            </w:r>
            <w:bookmarkEnd w:id="20"/>
            <w:bookmarkEnd w:id="21"/>
            <w:bookmarkEnd w:id="22"/>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3" w:name="_Toc340548872"/>
            <w:bookmarkStart w:id="24" w:name="_Toc454183016"/>
            <w:bookmarkStart w:id="25" w:name="_Toc327026698"/>
            <w:r w:rsidRPr="004D22E1">
              <w:rPr>
                <w:rFonts w:ascii="Arial Narrow" w:eastAsia="Calibri" w:hAnsi="Arial Narrow" w:cs="Arial"/>
                <w:b/>
                <w:bCs/>
                <w:sz w:val="24"/>
                <w:szCs w:val="24"/>
              </w:rPr>
              <w:t>19. Sealing and Marking of Bids</w:t>
            </w:r>
            <w:bookmarkEnd w:id="23"/>
            <w:bookmarkEnd w:id="24"/>
            <w:bookmarkEnd w:id="25"/>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 xml:space="preserve">Bid </w:t>
            </w:r>
            <w:proofErr w:type="spellStart"/>
            <w:r w:rsidRPr="004D22E1">
              <w:rPr>
                <w:rFonts w:ascii="Arial Narrow" w:eastAsia="Calibri" w:hAnsi="Arial Narrow" w:cs="Arial"/>
                <w:b/>
                <w:bCs/>
                <w:sz w:val="24"/>
                <w:szCs w:val="24"/>
              </w:rPr>
              <w:t>Datat</w:t>
            </w:r>
            <w:proofErr w:type="spellEnd"/>
            <w:r w:rsidRPr="004D22E1">
              <w:rPr>
                <w:rFonts w:ascii="Arial Narrow" w:eastAsia="Calibri" w:hAnsi="Arial Narrow" w:cs="Arial"/>
                <w:b/>
                <w:bCs/>
                <w:sz w:val="24"/>
                <w:szCs w:val="24"/>
              </w:rPr>
              <w:t xml:space="preserve">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bear</w:t>
            </w:r>
            <w:proofErr w:type="gramEnd"/>
            <w:r w:rsidRPr="004D22E1">
              <w:rPr>
                <w:rFonts w:ascii="Arial Narrow" w:eastAsia="Calibri" w:hAnsi="Arial Narrow" w:cs="Arial"/>
                <w:color w:val="000000"/>
                <w:sz w:val="24"/>
                <w:szCs w:val="24"/>
              </w:rPr>
              <w:t xml:space="preserve">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pacing w:val="-4"/>
                <w:sz w:val="24"/>
                <w:szCs w:val="24"/>
              </w:rPr>
              <w:t>bear</w:t>
            </w:r>
            <w:proofErr w:type="gramEnd"/>
            <w:r w:rsidRPr="004D22E1">
              <w:rPr>
                <w:rFonts w:ascii="Arial Narrow" w:eastAsia="Calibri" w:hAnsi="Arial Narrow" w:cs="Arial"/>
                <w:color w:val="000000"/>
                <w:spacing w:val="-4"/>
                <w:sz w:val="24"/>
                <w:szCs w:val="24"/>
              </w:rPr>
              <w:t xml:space="preserve">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6" w:name="_Toc340548873"/>
            <w:bookmarkStart w:id="27" w:name="_Toc454183017"/>
            <w:bookmarkStart w:id="28" w:name="_Toc327026699"/>
            <w:r w:rsidRPr="004D22E1">
              <w:rPr>
                <w:rFonts w:ascii="Arial Narrow" w:eastAsia="Calibri" w:hAnsi="Arial Narrow" w:cs="Arial"/>
                <w:b/>
                <w:bCs/>
                <w:sz w:val="24"/>
                <w:szCs w:val="24"/>
              </w:rPr>
              <w:t>20. Deadline for Submission of Bids</w:t>
            </w:r>
            <w:bookmarkEnd w:id="26"/>
            <w:bookmarkEnd w:id="27"/>
            <w:bookmarkEnd w:id="28"/>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29" w:name="_Toc340548874"/>
            <w:bookmarkStart w:id="30" w:name="_Toc454183018"/>
            <w:bookmarkStart w:id="31" w:name="_Toc327026700"/>
            <w:r w:rsidRPr="004D22E1">
              <w:rPr>
                <w:rFonts w:ascii="Arial Narrow" w:eastAsia="Calibri" w:hAnsi="Arial Narrow" w:cs="Arial"/>
                <w:b/>
                <w:bCs/>
                <w:sz w:val="24"/>
                <w:szCs w:val="24"/>
              </w:rPr>
              <w:t>21. Late Bids</w:t>
            </w:r>
            <w:bookmarkEnd w:id="29"/>
            <w:bookmarkEnd w:id="30"/>
            <w:bookmarkEnd w:id="31"/>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2" w:name="_Toc340548875"/>
            <w:bookmarkStart w:id="33" w:name="_Toc454183019"/>
            <w:bookmarkStart w:id="34" w:name="_Toc327026701"/>
            <w:r w:rsidRPr="004D22E1">
              <w:rPr>
                <w:rFonts w:ascii="Arial Narrow" w:eastAsia="Calibri" w:hAnsi="Arial Narrow" w:cs="Arial"/>
                <w:b/>
                <w:bCs/>
                <w:sz w:val="24"/>
                <w:szCs w:val="24"/>
              </w:rPr>
              <w:t>22. Amendment and Withdrawal of Bids</w:t>
            </w:r>
            <w:bookmarkEnd w:id="32"/>
            <w:bookmarkEnd w:id="33"/>
            <w:bookmarkEnd w:id="34"/>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be</w:t>
            </w:r>
            <w:proofErr w:type="gramEnd"/>
            <w:r w:rsidRPr="004D22E1">
              <w:rPr>
                <w:rFonts w:ascii="Arial Narrow" w:eastAsia="Calibri" w:hAnsi="Arial Narrow" w:cs="Arial"/>
                <w:color w:val="000000"/>
                <w:sz w:val="24"/>
                <w:szCs w:val="24"/>
              </w:rPr>
              <w:t xml:space="preserv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5" w:name="_Toc340548876"/>
            <w:bookmarkStart w:id="36" w:name="_Toc454183020"/>
            <w:bookmarkStart w:id="37" w:name="_Toc327026702"/>
            <w:r w:rsidRPr="004D22E1">
              <w:rPr>
                <w:rFonts w:ascii="Cambria" w:hAnsi="Cambria"/>
                <w:b/>
                <w:bCs/>
                <w:color w:val="365F91"/>
                <w:sz w:val="24"/>
                <w:szCs w:val="24"/>
              </w:rPr>
              <w:t>E. Opening and Evaluation of Bids</w:t>
            </w:r>
            <w:bookmarkEnd w:id="35"/>
            <w:bookmarkEnd w:id="36"/>
            <w:bookmarkEnd w:id="37"/>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8" w:name="_Toc454183021"/>
            <w:bookmarkStart w:id="39" w:name="_Toc327026703"/>
            <w:r w:rsidRPr="004D22E1">
              <w:rPr>
                <w:rFonts w:ascii="Arial Narrow" w:eastAsia="Calibri" w:hAnsi="Arial Narrow" w:cs="Arial"/>
                <w:b/>
                <w:bCs/>
                <w:sz w:val="24"/>
                <w:szCs w:val="24"/>
              </w:rPr>
              <w:t>23. Bid Opening</w:t>
            </w:r>
            <w:bookmarkEnd w:id="38"/>
            <w:bookmarkEnd w:id="39"/>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opening.</w:t>
            </w:r>
            <w:r w:rsidRPr="004D22E1">
              <w:rPr>
                <w:rFonts w:ascii="Arial Narrow" w:eastAsia="Calibri" w:hAnsi="Arial Narrow" w:cs="Arial"/>
                <w:sz w:val="24"/>
                <w:szCs w:val="24"/>
                <w:lang w:val="en-GB"/>
              </w:rPr>
              <w:t>Next,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xml:space="preserve">” shall be opened and </w:t>
            </w:r>
            <w:r w:rsidRPr="004D22E1">
              <w:rPr>
                <w:rFonts w:ascii="Arial Narrow" w:eastAsia="Calibri" w:hAnsi="Arial Narrow" w:cs="Arial"/>
                <w:sz w:val="24"/>
                <w:szCs w:val="24"/>
                <w:lang w:val="en-GB"/>
              </w:rPr>
              <w:lastRenderedPageBreak/>
              <w:t>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w:t>
            </w:r>
            <w:proofErr w:type="spellStart"/>
            <w:r w:rsidRPr="004D22E1">
              <w:rPr>
                <w:rFonts w:ascii="Arial Narrow" w:eastAsia="Calibri" w:hAnsi="Arial Narrow" w:cs="Arial"/>
                <w:sz w:val="24"/>
                <w:szCs w:val="24"/>
              </w:rPr>
              <w:t>at</w:t>
            </w:r>
            <w:proofErr w:type="spellEnd"/>
            <w:r w:rsidRPr="004D22E1">
              <w:rPr>
                <w:rFonts w:ascii="Arial Narrow" w:eastAsia="Calibri" w:hAnsi="Arial Narrow" w:cs="Arial"/>
                <w:sz w:val="24"/>
                <w:szCs w:val="24"/>
              </w:rPr>
              <w:t xml:space="preserve">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above mentioned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w:t>
            </w:r>
            <w:proofErr w:type="spellStart"/>
            <w:r w:rsidRPr="004D22E1">
              <w:rPr>
                <w:rFonts w:ascii="Arial Narrow" w:eastAsia="Calibri" w:hAnsi="Arial Narrow" w:cs="Arial"/>
                <w:sz w:val="24"/>
                <w:szCs w:val="24"/>
                <w:lang w:val="en-GB"/>
              </w:rPr>
              <w:t>signitures</w:t>
            </w:r>
            <w:proofErr w:type="spellEnd"/>
            <w:r w:rsidRPr="004D22E1">
              <w:rPr>
                <w:rFonts w:ascii="Arial Narrow" w:eastAsia="Calibri" w:hAnsi="Arial Narrow" w:cs="Arial"/>
                <w:sz w:val="24"/>
                <w:szCs w:val="24"/>
                <w:lang w:val="en-GB"/>
              </w:rPr>
              <w:t xml:space="preserve">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w:t>
            </w:r>
            <w:proofErr w:type="gramStart"/>
            <w:r w:rsidRPr="004D22E1">
              <w:rPr>
                <w:rFonts w:ascii="Arial Narrow" w:eastAsia="Calibri" w:hAnsi="Arial Narrow" w:cs="Arial"/>
                <w:sz w:val="24"/>
                <w:szCs w:val="24"/>
                <w:lang w:val="en-GB"/>
              </w:rPr>
              <w:t>any</w:t>
            </w:r>
            <w:proofErr w:type="gramEnd"/>
            <w:r w:rsidRPr="004D22E1">
              <w:rPr>
                <w:rFonts w:ascii="Arial Narrow" w:eastAsia="Calibri" w:hAnsi="Arial Narrow" w:cs="Arial"/>
                <w:sz w:val="24"/>
                <w:szCs w:val="24"/>
                <w:lang w:val="en-GB"/>
              </w:rPr>
              <w:t xml:space="preserve">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 xml:space="preserve">All the pages of the quoted Price Schedule of the Bidders shall be </w:t>
            </w:r>
            <w:proofErr w:type="spellStart"/>
            <w:r w:rsidRPr="004D22E1">
              <w:rPr>
                <w:rFonts w:ascii="Arial Narrow" w:eastAsia="Calibri" w:hAnsi="Arial Narrow" w:cs="Arial"/>
                <w:sz w:val="24"/>
                <w:szCs w:val="24"/>
              </w:rPr>
              <w:t>singed</w:t>
            </w:r>
            <w:proofErr w:type="spellEnd"/>
            <w:r w:rsidRPr="004D22E1">
              <w:rPr>
                <w:rFonts w:ascii="Arial Narrow" w:eastAsia="Calibri" w:hAnsi="Arial Narrow" w:cs="Arial"/>
                <w:sz w:val="24"/>
                <w:szCs w:val="24"/>
              </w:rPr>
              <w:t xml:space="preserve">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w:t>
            </w:r>
            <w:r w:rsidRPr="004D22E1">
              <w:rPr>
                <w:rFonts w:ascii="Arial Narrow" w:eastAsia="Calibri" w:hAnsi="Arial Narrow" w:cs="Arial"/>
                <w:sz w:val="24"/>
                <w:szCs w:val="24"/>
                <w:lang w:val="en-GB"/>
              </w:rPr>
              <w:lastRenderedPageBreak/>
              <w:t xml:space="preserve">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40" w:name="_Toc454183023"/>
            <w:bookmarkStart w:id="41" w:name="_Toc327026705"/>
            <w:r w:rsidRPr="004D22E1">
              <w:rPr>
                <w:rFonts w:ascii="Arial Narrow" w:eastAsia="Calibri" w:hAnsi="Arial Narrow" w:cs="Arial"/>
                <w:b/>
                <w:bCs/>
                <w:sz w:val="24"/>
                <w:szCs w:val="24"/>
              </w:rPr>
              <w:t>25. Confidentiality</w:t>
            </w:r>
            <w:bookmarkEnd w:id="40"/>
            <w:bookmarkEnd w:id="41"/>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 xml:space="preserve">The Contracting Entity (Bid Evaluation and Analysis Committee) will examine the bids to determine whether they are complete, whether any computational errors have been made, whether required Bid Guarantee have been </w:t>
            </w:r>
            <w:proofErr w:type="spellStart"/>
            <w:r w:rsidRPr="004D22E1">
              <w:rPr>
                <w:rFonts w:ascii="Arial Narrow" w:eastAsia="Calibri" w:hAnsi="Arial Narrow" w:cs="Arial"/>
                <w:sz w:val="24"/>
                <w:szCs w:val="24"/>
              </w:rPr>
              <w:t>submited</w:t>
            </w:r>
            <w:proofErr w:type="spellEnd"/>
            <w:r w:rsidRPr="004D22E1">
              <w:rPr>
                <w:rFonts w:ascii="Arial Narrow" w:eastAsia="Calibri" w:hAnsi="Arial Narrow" w:cs="Arial"/>
                <w:sz w:val="24"/>
                <w:szCs w:val="24"/>
              </w:rPr>
              <w:t>,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xml:space="preserve">) </w:t>
            </w:r>
            <w:proofErr w:type="gramStart"/>
            <w:r w:rsidRPr="004D22E1">
              <w:rPr>
                <w:rFonts w:ascii="Arial Narrow" w:eastAsia="Calibri" w:hAnsi="Arial Narrow" w:cs="Arial"/>
                <w:sz w:val="24"/>
                <w:szCs w:val="24"/>
              </w:rPr>
              <w:t>that</w:t>
            </w:r>
            <w:proofErr w:type="gramEnd"/>
            <w:r w:rsidRPr="004D22E1">
              <w:rPr>
                <w:rFonts w:ascii="Arial Narrow" w:eastAsia="Calibri" w:hAnsi="Arial Narrow" w:cs="Arial"/>
                <w:sz w:val="24"/>
                <w:szCs w:val="24"/>
              </w:rPr>
              <w:t xml:space="preserve"> the acceptance of which would unfairly affect the competitive position of other Bidders who have submitted </w:t>
            </w:r>
            <w:r w:rsidRPr="004D22E1">
              <w:rPr>
                <w:rFonts w:ascii="Arial Narrow" w:eastAsia="Calibri" w:hAnsi="Arial Narrow" w:cs="Arial"/>
                <w:sz w:val="24"/>
                <w:szCs w:val="24"/>
              </w:rPr>
              <w:lastRenderedPageBreak/>
              <w:t>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2" w:name="_Toc454183025"/>
            <w:bookmarkStart w:id="43" w:name="_Toc327026707"/>
            <w:r w:rsidRPr="004D22E1">
              <w:rPr>
                <w:rFonts w:ascii="Arial Narrow" w:eastAsia="Calibri" w:hAnsi="Arial Narrow" w:cs="Arial"/>
                <w:b/>
                <w:bCs/>
                <w:sz w:val="24"/>
                <w:szCs w:val="24"/>
              </w:rPr>
              <w:t>27. Correction of Errors</w:t>
            </w:r>
            <w:bookmarkEnd w:id="42"/>
            <w:bookmarkEnd w:id="43"/>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29.2 In order to compare and evaluate bids and determine the ranking of candidates, the comparison of the responsive Bids shall be carried out on Delivery Duty Paid (DDP) End-users’ site basis / Free Delivery at End-users’ Site basis</w:t>
            </w:r>
            <w:proofErr w:type="gramStart"/>
            <w:r w:rsidRPr="004D22E1">
              <w:rPr>
                <w:rFonts w:ascii="Arial Narrow" w:eastAsia="Calibri" w:hAnsi="Arial Narrow" w:cs="Arial"/>
                <w:sz w:val="24"/>
                <w:szCs w:val="24"/>
              </w:rPr>
              <w:t>..</w:t>
            </w:r>
            <w:proofErr w:type="gramEnd"/>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The prices of domestic (</w:t>
            </w:r>
            <w:proofErr w:type="spellStart"/>
            <w:r w:rsidRPr="004D22E1">
              <w:rPr>
                <w:rFonts w:ascii="Arial Narrow" w:eastAsia="Calibri" w:hAnsi="Arial Narrow" w:cs="Arial"/>
                <w:sz w:val="24"/>
                <w:szCs w:val="24"/>
              </w:rPr>
              <w:t>druges</w:t>
            </w:r>
            <w:proofErr w:type="spellEnd"/>
            <w:r w:rsidRPr="004D22E1">
              <w:rPr>
                <w:rFonts w:ascii="Arial Narrow" w:eastAsia="Calibri" w:hAnsi="Arial Narrow" w:cs="Arial"/>
                <w:sz w:val="24"/>
                <w:szCs w:val="24"/>
              </w:rPr>
              <w:t xml:space="preserve">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xml:space="preserve">• The price of the annual maintenance contract (Annual </w:t>
            </w:r>
            <w:proofErr w:type="spellStart"/>
            <w:r w:rsidRPr="004D22E1">
              <w:rPr>
                <w:rFonts w:ascii="inherit" w:eastAsia="Times New Roman" w:hAnsi="inherit" w:cs="Courier New"/>
                <w:color w:val="202124"/>
                <w:sz w:val="24"/>
                <w:szCs w:val="24"/>
                <w:highlight w:val="yellow"/>
              </w:rPr>
              <w:t>Maintenanse</w:t>
            </w:r>
            <w:proofErr w:type="spellEnd"/>
            <w:r w:rsidRPr="004D22E1">
              <w:rPr>
                <w:rFonts w:ascii="inherit" w:eastAsia="Times New Roman" w:hAnsi="inherit" w:cs="Courier New"/>
                <w:color w:val="202124"/>
                <w:sz w:val="24"/>
                <w:szCs w:val="24"/>
                <w:highlight w:val="yellow"/>
              </w:rPr>
              <w:t xml:space="preserv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Bids shall be evaluated for each schedules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w:t>
            </w:r>
            <w:proofErr w:type="spellStart"/>
            <w:r w:rsidRPr="004D22E1">
              <w:rPr>
                <w:rFonts w:ascii="Arial Narrow" w:eastAsia="Calibri" w:hAnsi="Arial Narrow" w:cs="Arial"/>
                <w:sz w:val="24"/>
                <w:szCs w:val="24"/>
              </w:rPr>
              <w:t>costed</w:t>
            </w:r>
            <w:proofErr w:type="spellEnd"/>
            <w:r w:rsidRPr="004D22E1">
              <w:rPr>
                <w:rFonts w:ascii="Arial Narrow" w:eastAsia="Calibri" w:hAnsi="Arial Narrow" w:cs="Arial"/>
                <w:sz w:val="24"/>
                <w:szCs w:val="24"/>
              </w:rPr>
              <w:t xml:space="preserve">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4" w:name="_Toc454183029"/>
            <w:bookmarkStart w:id="45" w:name="_Toc327026715"/>
            <w:r w:rsidRPr="004D22E1">
              <w:rPr>
                <w:rFonts w:ascii="Cambria" w:hAnsi="Cambria"/>
                <w:b/>
                <w:bCs/>
                <w:color w:val="365F91"/>
                <w:sz w:val="24"/>
                <w:szCs w:val="24"/>
              </w:rPr>
              <w:t>F. Award of Contract</w:t>
            </w:r>
            <w:bookmarkEnd w:id="44"/>
            <w:bookmarkEnd w:id="45"/>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6" w:name="_Toc340548885"/>
            <w:bookmarkStart w:id="47" w:name="_Toc454183031"/>
            <w:bookmarkStart w:id="48" w:name="_Toc327026716"/>
            <w:r w:rsidRPr="004D22E1">
              <w:rPr>
                <w:rFonts w:ascii="Arial Narrow" w:eastAsia="Calibri" w:hAnsi="Arial Narrow" w:cs="Arial"/>
                <w:b/>
                <w:bCs/>
                <w:sz w:val="24"/>
                <w:szCs w:val="24"/>
              </w:rPr>
              <w:t xml:space="preserve">33. </w:t>
            </w:r>
            <w:bookmarkEnd w:id="46"/>
            <w:r w:rsidRPr="004D22E1">
              <w:rPr>
                <w:rFonts w:ascii="Arial Narrow" w:eastAsia="Calibri" w:hAnsi="Arial Narrow" w:cs="Arial"/>
                <w:b/>
                <w:bCs/>
                <w:sz w:val="24"/>
                <w:szCs w:val="24"/>
              </w:rPr>
              <w:t>Award Criteria</w:t>
            </w:r>
            <w:bookmarkEnd w:id="47"/>
            <w:bookmarkEnd w:id="48"/>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49" w:name="_Toc454183033"/>
            <w:bookmarkStart w:id="50" w:name="_Toc327026717"/>
            <w:r w:rsidRPr="004D22E1">
              <w:rPr>
                <w:rFonts w:ascii="Arial Narrow" w:eastAsia="Calibri" w:hAnsi="Arial Narrow" w:cs="Arial"/>
                <w:b/>
                <w:bCs/>
                <w:sz w:val="24"/>
                <w:szCs w:val="24"/>
              </w:rPr>
              <w:t>34. Contracting Entity’s Right to Amend Quantities at Time of A</w:t>
            </w:r>
            <w:bookmarkStart w:id="51" w:name="_Toc340548887"/>
            <w:r w:rsidRPr="004D22E1">
              <w:rPr>
                <w:rFonts w:ascii="Arial Narrow" w:eastAsia="Calibri" w:hAnsi="Arial Narrow" w:cs="Arial"/>
                <w:b/>
                <w:bCs/>
                <w:sz w:val="24"/>
                <w:szCs w:val="24"/>
              </w:rPr>
              <w:t>ward</w:t>
            </w:r>
            <w:bookmarkEnd w:id="49"/>
            <w:bookmarkEnd w:id="50"/>
            <w:bookmarkEnd w:id="51"/>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 xml:space="preserve">The notification of award will constitute the formation of the Contract (initial contract) subject to settlement of Appeal by unsuccessful bidder as per </w:t>
            </w:r>
            <w:proofErr w:type="spellStart"/>
            <w:r w:rsidRPr="004D22E1">
              <w:rPr>
                <w:rFonts w:ascii="Arial Narrow" w:eastAsia="Calibri" w:hAnsi="Arial Narrow" w:cs="Arial"/>
                <w:sz w:val="24"/>
                <w:szCs w:val="24"/>
              </w:rPr>
              <w:t>ITBClause</w:t>
            </w:r>
            <w:proofErr w:type="spellEnd"/>
            <w:r w:rsidRPr="004D22E1">
              <w:rPr>
                <w:rFonts w:ascii="Arial Narrow" w:eastAsia="Calibri" w:hAnsi="Arial Narrow" w:cs="Arial"/>
                <w:sz w:val="24"/>
                <w:szCs w:val="24"/>
              </w:rPr>
              <w:t xml:space="preserv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2" w:name="_Toc327026720"/>
            <w:r w:rsidRPr="004D22E1">
              <w:rPr>
                <w:rFonts w:ascii="Arial Narrow" w:eastAsia="Calibri" w:hAnsi="Arial Narrow" w:cs="Arial"/>
                <w:b/>
                <w:bCs/>
                <w:sz w:val="24"/>
                <w:szCs w:val="24"/>
              </w:rPr>
              <w:lastRenderedPageBreak/>
              <w:t>36. Complaints and Appeals</w:t>
            </w:r>
            <w:bookmarkEnd w:id="52"/>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proofErr w:type="spellStart"/>
            <w:r w:rsidRPr="004D22E1">
              <w:rPr>
                <w:rFonts w:ascii="Arial Narrow" w:hAnsi="Arial Narrow"/>
                <w:sz w:val="24"/>
                <w:szCs w:val="24"/>
                <w:lang w:val="en-GB"/>
              </w:rPr>
              <w:t>Notif</w:t>
            </w:r>
            <w:r w:rsidRPr="004D22E1">
              <w:rPr>
                <w:rFonts w:ascii="Arial Narrow" w:hAnsi="Arial Narrow"/>
                <w:sz w:val="24"/>
                <w:szCs w:val="24"/>
              </w:rPr>
              <w:t>ying</w:t>
            </w:r>
            <w:proofErr w:type="spellEnd"/>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t>
            </w:r>
            <w:proofErr w:type="spellStart"/>
            <w:r w:rsidR="003966F7">
              <w:rPr>
                <w:rFonts w:ascii="Arial Narrow" w:eastAsia="Calibri" w:hAnsi="Arial Narrow" w:cs="Arial"/>
                <w:sz w:val="24"/>
                <w:szCs w:val="24"/>
              </w:rPr>
              <w:t>wining</w:t>
            </w:r>
            <w:proofErr w:type="spellEnd"/>
            <w:r w:rsidR="003966F7">
              <w:rPr>
                <w:rFonts w:ascii="Arial Narrow" w:eastAsia="Calibri" w:hAnsi="Arial Narrow" w:cs="Arial"/>
                <w:sz w:val="24"/>
                <w:szCs w:val="24"/>
              </w:rPr>
              <w:t xml:space="preserve"> bidder must provide a </w:t>
            </w:r>
            <w:proofErr w:type="spellStart"/>
            <w:r w:rsidR="003966F7">
              <w:rPr>
                <w:rFonts w:ascii="Arial Narrow" w:eastAsia="Calibri" w:hAnsi="Arial Narrow" w:cs="Arial"/>
                <w:sz w:val="24"/>
                <w:szCs w:val="24"/>
              </w:rPr>
              <w:t>perfomaance</w:t>
            </w:r>
            <w:proofErr w:type="spellEnd"/>
            <w:r w:rsidR="003966F7">
              <w:rPr>
                <w:rFonts w:ascii="Arial Narrow" w:eastAsia="Calibri" w:hAnsi="Arial Narrow" w:cs="Arial"/>
                <w:sz w:val="24"/>
                <w:szCs w:val="24"/>
              </w:rPr>
              <w:t xml:space="preserve"> guarantee In a accordance </w:t>
            </w:r>
            <w:proofErr w:type="spellStart"/>
            <w:r w:rsidR="003966F7">
              <w:rPr>
                <w:rFonts w:ascii="Arial Narrow" w:eastAsia="Calibri" w:hAnsi="Arial Narrow" w:cs="Arial"/>
                <w:sz w:val="24"/>
                <w:szCs w:val="24"/>
              </w:rPr>
              <w:t>wih</w:t>
            </w:r>
            <w:proofErr w:type="spellEnd"/>
            <w:r w:rsidR="003966F7">
              <w:rPr>
                <w:rFonts w:ascii="Arial Narrow" w:eastAsia="Calibri" w:hAnsi="Arial Narrow" w:cs="Arial"/>
                <w:sz w:val="24"/>
                <w:szCs w:val="24"/>
              </w:rPr>
              <w:t xml:space="preserve"> the general terms </w:t>
            </w:r>
            <w:r w:rsidRPr="004D22E1">
              <w:rPr>
                <w:rFonts w:ascii="Arial Narrow" w:eastAsia="Calibri" w:hAnsi="Arial Narrow" w:cs="Arial"/>
                <w:sz w:val="24"/>
                <w:szCs w:val="24"/>
              </w:rPr>
              <w:t xml:space="preserve"> (</w:t>
            </w:r>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 days of the receipt of notification of award from the Contracting Entity, or twenty nine (29 days) as of the date of receiving the notification of the award decision issued by the Contracting Entity, the successful Bidder shall submit the Good performance </w:t>
            </w:r>
            <w:proofErr w:type="spellStart"/>
            <w:r w:rsidRPr="004D22E1">
              <w:rPr>
                <w:rFonts w:ascii="Arial Narrow" w:eastAsia="Calibri" w:hAnsi="Arial Narrow" w:cs="Arial"/>
                <w:sz w:val="24"/>
                <w:szCs w:val="24"/>
              </w:rPr>
              <w:t>Guarentee</w:t>
            </w:r>
            <w:proofErr w:type="spellEnd"/>
            <w:r w:rsidRPr="004D22E1">
              <w:rPr>
                <w:rFonts w:ascii="Arial Narrow" w:eastAsia="Calibri" w:hAnsi="Arial Narrow" w:cs="Arial"/>
                <w:sz w:val="24"/>
                <w:szCs w:val="24"/>
              </w:rPr>
              <w:t xml:space="preserve"> in accordance with the Conditions of Contract. If rules and regulation of Republic of Iraq grants exemption to Public Companies of the state and public sectors, they are accordingly exempted of submitting Good performance </w:t>
            </w:r>
            <w:proofErr w:type="spellStart"/>
            <w:r w:rsidRPr="004D22E1">
              <w:rPr>
                <w:rFonts w:ascii="Arial Narrow" w:eastAsia="Calibri" w:hAnsi="Arial Narrow" w:cs="Arial"/>
                <w:sz w:val="24"/>
                <w:szCs w:val="24"/>
              </w:rPr>
              <w:t>Guarentee</w:t>
            </w:r>
            <w:proofErr w:type="spellEnd"/>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r w:rsidRPr="004D22E1">
              <w:rPr>
                <w:rFonts w:ascii="Arial Narrow" w:eastAsia="Calibri" w:hAnsi="Arial Narrow" w:cs="Arial"/>
                <w:sz w:val="24"/>
                <w:szCs w:val="24"/>
              </w:rPr>
              <w:t xml:space="preserve">Good performance </w:t>
            </w:r>
            <w:proofErr w:type="spellStart"/>
            <w:r w:rsidRPr="004D22E1">
              <w:rPr>
                <w:rFonts w:ascii="Arial Narrow" w:eastAsia="Calibri" w:hAnsi="Arial Narrow" w:cs="Arial"/>
                <w:sz w:val="24"/>
                <w:szCs w:val="24"/>
              </w:rPr>
              <w:t>Guarentee</w:t>
            </w:r>
            <w:proofErr w:type="spellEnd"/>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w:t>
            </w:r>
            <w:proofErr w:type="spellStart"/>
            <w:r w:rsidRPr="004D22E1">
              <w:rPr>
                <w:rFonts w:ascii="Arial Narrow" w:eastAsia="Calibri" w:hAnsi="Arial Narrow" w:cs="Arial"/>
                <w:sz w:val="24"/>
                <w:szCs w:val="24"/>
              </w:rPr>
              <w:t>declinedBidder</w:t>
            </w:r>
            <w:proofErr w:type="spellEnd"/>
            <w:r w:rsidRPr="004D22E1">
              <w:rPr>
                <w:rFonts w:ascii="Arial Narrow" w:eastAsia="Calibri" w:hAnsi="Arial Narrow" w:cs="Arial"/>
                <w:sz w:val="24"/>
                <w:szCs w:val="24"/>
              </w:rPr>
              <w:t xml:space="preserve"> will be responsible for paying the difference in the bids prices in addition to forfeiture of the Bid Guarantee These actions will be taken against the </w:t>
            </w:r>
            <w:proofErr w:type="spellStart"/>
            <w:r w:rsidRPr="004D22E1">
              <w:rPr>
                <w:rFonts w:ascii="Arial Narrow" w:eastAsia="Calibri" w:hAnsi="Arial Narrow" w:cs="Arial"/>
                <w:sz w:val="24"/>
                <w:szCs w:val="24"/>
              </w:rPr>
              <w:t>declinedbidders</w:t>
            </w:r>
            <w:proofErr w:type="spellEnd"/>
            <w:r w:rsidRPr="004D22E1">
              <w:rPr>
                <w:rFonts w:ascii="Arial Narrow" w:eastAsia="Calibri" w:hAnsi="Arial Narrow" w:cs="Arial"/>
                <w:sz w:val="24"/>
                <w:szCs w:val="24"/>
              </w:rPr>
              <w:t xml:space="preserve">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shd w:val="clear" w:color="auto" w:fill="auto"/>
          </w:tcPr>
          <w:p w14:paraId="2819773D" w14:textId="77777777" w:rsidR="00672659" w:rsidRPr="004D22E1" w:rsidRDefault="00672659" w:rsidP="006B0652">
            <w:pPr>
              <w:jc w:val="both"/>
              <w:rPr>
                <w:sz w:val="24"/>
                <w:szCs w:val="24"/>
              </w:rPr>
            </w:pPr>
          </w:p>
        </w:tc>
        <w:tc>
          <w:tcPr>
            <w:tcW w:w="11264" w:type="dxa"/>
            <w:shd w:val="clear" w:color="auto" w:fill="auto"/>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shd w:val="clear" w:color="auto" w:fill="auto"/>
          </w:tcPr>
          <w:p w14:paraId="13A96965" w14:textId="77777777" w:rsidR="00672659" w:rsidRPr="004D22E1" w:rsidRDefault="00672659" w:rsidP="00B60B3B">
            <w:pPr>
              <w:jc w:val="both"/>
              <w:rPr>
                <w:sz w:val="24"/>
                <w:szCs w:val="24"/>
              </w:rPr>
            </w:pPr>
          </w:p>
        </w:tc>
        <w:tc>
          <w:tcPr>
            <w:tcW w:w="11264" w:type="dxa"/>
            <w:shd w:val="clear" w:color="auto" w:fill="auto"/>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shd w:val="clear" w:color="auto" w:fill="auto"/>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shd w:val="clear" w:color="auto" w:fill="auto"/>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 xml:space="preserve">Ministry of </w:t>
            </w:r>
            <w:proofErr w:type="spellStart"/>
            <w:r w:rsidRPr="004D22E1">
              <w:rPr>
                <w:rFonts w:ascii="Arial" w:hAnsi="Arial"/>
                <w:bCs/>
                <w:sz w:val="24"/>
                <w:szCs w:val="24"/>
                <w:lang w:val="en-GB"/>
              </w:rPr>
              <w:t>Healh</w:t>
            </w:r>
            <w:proofErr w:type="spellEnd"/>
            <w:r w:rsidRPr="004D22E1">
              <w:rPr>
                <w:rFonts w:ascii="Arial" w:hAnsi="Arial"/>
                <w:bCs/>
                <w:sz w:val="24"/>
                <w:szCs w:val="24"/>
                <w:lang w:val="en-GB"/>
              </w:rPr>
              <w:t xml:space="preserve">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entity </w:t>
            </w:r>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 xml:space="preserve">Type of </w:t>
            </w:r>
            <w:proofErr w:type="spellStart"/>
            <w:r w:rsidRPr="004D22E1">
              <w:rPr>
                <w:rFonts w:ascii="Arial" w:hAnsi="Arial"/>
                <w:bCs/>
                <w:sz w:val="24"/>
                <w:szCs w:val="24"/>
              </w:rPr>
              <w:t>goods:Medicine</w:t>
            </w:r>
            <w:proofErr w:type="spellEnd"/>
            <w:r w:rsidRPr="004D22E1">
              <w:rPr>
                <w:rFonts w:ascii="Arial" w:hAnsi="Arial"/>
                <w:bCs/>
                <w:sz w:val="24"/>
                <w:szCs w:val="24"/>
              </w:rPr>
              <w:t xml:space="preserv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50B76E9A" w:rsidR="00672659" w:rsidRPr="004D22E1" w:rsidRDefault="00672659" w:rsidP="00AA2734">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 xml:space="preserve">Tender </w:t>
            </w:r>
            <w:proofErr w:type="spellStart"/>
            <w:r w:rsidRPr="004D22E1">
              <w:rPr>
                <w:rFonts w:ascii="Arial" w:hAnsi="Arial"/>
                <w:bCs/>
                <w:spacing w:val="-2"/>
                <w:sz w:val="24"/>
                <w:szCs w:val="24"/>
                <w:u w:val="single"/>
              </w:rPr>
              <w:t>Number:</w:t>
            </w:r>
            <w:r w:rsidRPr="004D22E1">
              <w:rPr>
                <w:rFonts w:ascii="Arial" w:hAnsi="Arial"/>
                <w:b/>
                <w:spacing w:val="-2"/>
                <w:sz w:val="24"/>
                <w:szCs w:val="24"/>
                <w:highlight w:val="cyan"/>
              </w:rPr>
              <w:t>Med</w:t>
            </w:r>
            <w:proofErr w:type="spellEnd"/>
            <w:r w:rsidRPr="004D22E1">
              <w:rPr>
                <w:rFonts w:ascii="Arial" w:hAnsi="Arial"/>
                <w:b/>
                <w:spacing w:val="-2"/>
                <w:sz w:val="24"/>
                <w:szCs w:val="24"/>
                <w:highlight w:val="cyan"/>
              </w:rPr>
              <w:t>/</w:t>
            </w:r>
            <w:r w:rsidR="00AA2734">
              <w:rPr>
                <w:rFonts w:ascii="Arial" w:hAnsi="Arial"/>
                <w:b/>
                <w:spacing w:val="-2"/>
                <w:sz w:val="24"/>
                <w:szCs w:val="24"/>
                <w:highlight w:val="cyan"/>
              </w:rPr>
              <w:t>11</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A6236D">
              <w:rPr>
                <w:rFonts w:ascii="Arial" w:hAnsi="Arial"/>
                <w:b/>
                <w:spacing w:val="-2"/>
                <w:sz w:val="24"/>
                <w:szCs w:val="24"/>
                <w:highlight w:val="cyan"/>
              </w:rPr>
              <w:t>5</w:t>
            </w:r>
            <w:r w:rsidR="00AA2734">
              <w:rPr>
                <w:rFonts w:ascii="Arial" w:hAnsi="Arial"/>
                <w:b/>
                <w:spacing w:val="-2"/>
                <w:sz w:val="24"/>
                <w:szCs w:val="24"/>
                <w:highlight w:val="cyan"/>
              </w:rPr>
              <w:t>A</w:t>
            </w:r>
            <w:r w:rsidR="00CC3680">
              <w:rPr>
                <w:rFonts w:ascii="Arial" w:hAnsi="Arial"/>
                <w:b/>
                <w:spacing w:val="-2"/>
                <w:sz w:val="24"/>
                <w:szCs w:val="24"/>
                <w:highlight w:val="cyan"/>
              </w:rPr>
              <w:t xml:space="preserve">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7F7881DC" w:rsidR="00644F8E" w:rsidRDefault="00672659" w:rsidP="00AA2734">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 </w:t>
            </w:r>
            <w:r w:rsidR="00BD1DE4">
              <w:rPr>
                <w:rFonts w:ascii="Arial" w:hAnsi="Arial"/>
                <w:bCs/>
                <w:spacing w:val="-2"/>
                <w:sz w:val="24"/>
                <w:szCs w:val="24"/>
              </w:rPr>
              <w:t xml:space="preserve">  :</w:t>
            </w:r>
            <w:r w:rsidR="00195ABC" w:rsidRPr="004D22E1">
              <w:rPr>
                <w:rFonts w:ascii="Arial" w:hAnsi="Arial"/>
                <w:bCs/>
                <w:sz w:val="24"/>
                <w:szCs w:val="24"/>
                <w:lang w:val="en-GB"/>
              </w:rPr>
              <w:t xml:space="preserve"> </w:t>
            </w:r>
            <w:r w:rsidR="00DC43A3">
              <w:rPr>
                <w:rFonts w:ascii="Arial" w:hAnsi="Arial"/>
                <w:bCs/>
                <w:sz w:val="24"/>
                <w:szCs w:val="24"/>
                <w:lang w:val="en-GB"/>
              </w:rPr>
              <w:t xml:space="preserve"> </w:t>
            </w:r>
            <w:r w:rsidR="00AA2734">
              <w:rPr>
                <w:rFonts w:ascii="Arial" w:hAnsi="Arial"/>
                <w:bCs/>
                <w:sz w:val="24"/>
                <w:szCs w:val="24"/>
                <w:lang w:val="en-GB"/>
              </w:rPr>
              <w:t>11A</w:t>
            </w:r>
            <w:r w:rsidR="00A0328C">
              <w:rPr>
                <w:rFonts w:ascii="Arial" w:hAnsi="Arial"/>
                <w:bCs/>
                <w:sz w:val="24"/>
                <w:szCs w:val="24"/>
                <w:lang w:val="en-GB"/>
              </w:rPr>
              <w:t xml:space="preserve"> </w:t>
            </w:r>
            <w:r w:rsidRPr="004D22E1">
              <w:rPr>
                <w:rFonts w:ascii="Arial" w:hAnsi="Arial"/>
                <w:bCs/>
                <w:sz w:val="24"/>
                <w:szCs w:val="24"/>
                <w:lang w:val="en-GB"/>
              </w:rPr>
              <w:t xml:space="preserve">number and identification of schedules (lots)comprising this  IFB  is detailed in Schedule of </w:t>
            </w:r>
            <w:proofErr w:type="spellStart"/>
            <w:r w:rsidRPr="004D22E1">
              <w:rPr>
                <w:rFonts w:ascii="Arial" w:hAnsi="Arial"/>
                <w:bCs/>
                <w:sz w:val="24"/>
                <w:szCs w:val="24"/>
                <w:lang w:val="en-GB"/>
              </w:rPr>
              <w:t>Requirementsare</w:t>
            </w:r>
            <w:proofErr w:type="spellEnd"/>
            <w:r w:rsidRPr="004D22E1">
              <w:rPr>
                <w:rFonts w:ascii="Arial" w:hAnsi="Arial"/>
                <w:bCs/>
                <w:sz w:val="24"/>
                <w:szCs w:val="24"/>
                <w:highlight w:val="lightGray"/>
              </w:rPr>
              <w:t>:[Schedule (1)-(4) ]</w:t>
            </w:r>
          </w:p>
          <w:p w14:paraId="02398815" w14:textId="77777777"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The year of the current federal budget for the Ministry of Health for the year 202</w:t>
            </w:r>
            <w:r w:rsidR="00C82F05">
              <w:rPr>
                <w:rFonts w:ascii="inherit" w:eastAsia="Times New Roman" w:hAnsi="inherit" w:cs="Courier New"/>
                <w:color w:val="202124"/>
                <w:highlight w:val="yellow"/>
              </w:rPr>
              <w:t>4</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w:t>
            </w:r>
            <w:proofErr w:type="spellStart"/>
            <w:r w:rsidRPr="003E2CDE">
              <w:rPr>
                <w:rFonts w:ascii="inherit" w:eastAsia="Times New Roman" w:hAnsi="inherit" w:cs="Courier New"/>
                <w:color w:val="202124"/>
                <w:highlight w:val="yellow"/>
              </w:rPr>
              <w:t>Kimadia</w:t>
            </w:r>
            <w:proofErr w:type="spellEnd"/>
            <w:r w:rsidRPr="003E2CDE">
              <w:rPr>
                <w:rFonts w:ascii="inherit" w:eastAsia="Times New Roman" w:hAnsi="inherit" w:cs="Courier New"/>
                <w:color w:val="202124"/>
                <w:highlight w:val="yellow"/>
              </w:rPr>
              <w:t>)</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The source of funding for the contract(s) is:</w:t>
            </w:r>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shd w:val="clear" w:color="auto" w:fill="auto"/>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shd w:val="clear" w:color="auto" w:fill="auto"/>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w:t>
            </w:r>
            <w:proofErr w:type="spellStart"/>
            <w:r w:rsidRPr="004D22E1">
              <w:rPr>
                <w:rFonts w:ascii="Arial" w:hAnsi="Arial"/>
                <w:b/>
                <w:sz w:val="24"/>
                <w:szCs w:val="24"/>
              </w:rPr>
              <w:t>kimadia</w:t>
            </w:r>
            <w:proofErr w:type="spellEnd"/>
            <w:r w:rsidRPr="004D22E1">
              <w:rPr>
                <w:rFonts w:ascii="Arial" w:hAnsi="Arial"/>
                <w:b/>
                <w:sz w:val="24"/>
                <w:szCs w:val="24"/>
              </w:rPr>
              <w:t xml:space="preserve"> )/Drug Information &amp; the Public </w:t>
            </w:r>
            <w:proofErr w:type="spellStart"/>
            <w:r w:rsidRPr="004D22E1">
              <w:rPr>
                <w:rFonts w:ascii="Arial" w:hAnsi="Arial"/>
                <w:b/>
                <w:sz w:val="24"/>
                <w:szCs w:val="24"/>
              </w:rPr>
              <w:t>RelationsDepartment</w:t>
            </w:r>
            <w:proofErr w:type="spellEnd"/>
            <w:r w:rsidRPr="004D22E1">
              <w:rPr>
                <w:rFonts w:ascii="Arial" w:hAnsi="Arial"/>
                <w:b/>
                <w:sz w:val="24"/>
                <w:szCs w:val="24"/>
              </w:rPr>
              <w:t xml:space="preserve">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1"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-additional to ITB :</w:t>
            </w:r>
          </w:p>
          <w:p w14:paraId="011A35A5" w14:textId="2EADF87C" w:rsidR="00672659" w:rsidRPr="004D22E1" w:rsidRDefault="00672659" w:rsidP="00AA2734">
            <w:pPr>
              <w:spacing w:line="240" w:lineRule="exact"/>
              <w:jc w:val="both"/>
              <w:rPr>
                <w:rFonts w:ascii="Arial" w:hAnsi="Arial"/>
                <w:b/>
                <w:sz w:val="24"/>
                <w:szCs w:val="24"/>
                <w:lang w:val="en-GB"/>
              </w:rPr>
            </w:pPr>
            <w:r w:rsidRPr="004D22E1">
              <w:rPr>
                <w:rFonts w:ascii="Arial" w:hAnsi="Arial"/>
                <w:b/>
                <w:sz w:val="24"/>
                <w:szCs w:val="24"/>
                <w:lang w:val="en-GB"/>
              </w:rPr>
              <w:t xml:space="preserve">- Specifying the date of conference specialized to answer all the participants in the bid inquiries will be </w:t>
            </w:r>
            <w:proofErr w:type="gramStart"/>
            <w:r w:rsidRPr="004D22E1">
              <w:rPr>
                <w:rFonts w:ascii="Arial" w:hAnsi="Arial"/>
                <w:b/>
                <w:sz w:val="24"/>
                <w:szCs w:val="24"/>
                <w:lang w:val="en-GB"/>
              </w:rPr>
              <w:t xml:space="preserve">on  </w:t>
            </w:r>
            <w:r w:rsidRPr="004D22E1">
              <w:rPr>
                <w:rFonts w:ascii="Arial" w:hAnsi="Arial"/>
                <w:b/>
                <w:sz w:val="24"/>
                <w:szCs w:val="24"/>
                <w:highlight w:val="yellow"/>
                <w:lang w:val="en-GB"/>
              </w:rPr>
              <w:t>(</w:t>
            </w:r>
            <w:proofErr w:type="gramEnd"/>
            <w:r w:rsidR="00AA2734">
              <w:rPr>
                <w:rFonts w:ascii="Arial" w:hAnsi="Arial"/>
                <w:b/>
                <w:sz w:val="24"/>
                <w:szCs w:val="24"/>
                <w:highlight w:val="yellow"/>
                <w:lang w:val="en-GB"/>
              </w:rPr>
              <w:t>29</w:t>
            </w:r>
            <w:r w:rsidRPr="004D22E1">
              <w:rPr>
                <w:rFonts w:ascii="Arial" w:hAnsi="Arial"/>
                <w:b/>
                <w:sz w:val="24"/>
                <w:szCs w:val="24"/>
                <w:highlight w:val="yellow"/>
                <w:lang w:val="en-GB"/>
              </w:rPr>
              <w:t>/</w:t>
            </w:r>
            <w:r w:rsidR="00DB155E">
              <w:rPr>
                <w:rFonts w:ascii="Arial" w:hAnsi="Arial"/>
                <w:b/>
                <w:sz w:val="24"/>
                <w:szCs w:val="24"/>
                <w:highlight w:val="yellow"/>
                <w:lang w:val="en-GB"/>
              </w:rPr>
              <w:t xml:space="preserve">  </w:t>
            </w:r>
            <w:r w:rsidR="00AA2734">
              <w:rPr>
                <w:rFonts w:ascii="Arial" w:hAnsi="Arial"/>
                <w:b/>
                <w:sz w:val="24"/>
                <w:szCs w:val="24"/>
                <w:highlight w:val="yellow"/>
                <w:lang w:val="en-GB"/>
              </w:rPr>
              <w:t>6</w:t>
            </w:r>
            <w:r w:rsidR="00DB155E">
              <w:rPr>
                <w:rFonts w:ascii="Arial" w:hAnsi="Arial"/>
                <w:b/>
                <w:sz w:val="24"/>
                <w:szCs w:val="24"/>
                <w:highlight w:val="yellow"/>
                <w:lang w:val="en-GB"/>
              </w:rPr>
              <w:t xml:space="preserve"> </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4E4F71">
              <w:rPr>
                <w:rFonts w:ascii="Arial" w:hAnsi="Arial"/>
                <w:b/>
                <w:sz w:val="24"/>
                <w:szCs w:val="24"/>
                <w:highlight w:val="yellow"/>
                <w:lang w:val="en-GB"/>
              </w:rPr>
              <w:t>5</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shd w:val="clear" w:color="auto" w:fill="auto"/>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shd w:val="clear" w:color="auto" w:fill="auto"/>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 xml:space="preserve">A- </w:t>
            </w:r>
            <w:proofErr w:type="gramStart"/>
            <w:r w:rsidRPr="00C03811">
              <w:rPr>
                <w:rFonts w:ascii="Arial" w:hAnsi="Arial"/>
                <w:b/>
                <w:sz w:val="24"/>
                <w:szCs w:val="24"/>
                <w:lang w:val="en-GB"/>
              </w:rPr>
              <w:t>when</w:t>
            </w:r>
            <w:proofErr w:type="gramEnd"/>
            <w:r w:rsidRPr="00C03811">
              <w:rPr>
                <w:rFonts w:ascii="Arial" w:hAnsi="Arial"/>
                <w:b/>
                <w:sz w:val="24"/>
                <w:szCs w:val="24"/>
                <w:lang w:val="en-GB"/>
              </w:rPr>
              <w:t xml:space="preserve"> dealing with foreign </w:t>
            </w:r>
            <w:proofErr w:type="spellStart"/>
            <w:r w:rsidRPr="00C03811">
              <w:rPr>
                <w:rFonts w:ascii="Arial" w:hAnsi="Arial"/>
                <w:b/>
                <w:sz w:val="24"/>
                <w:szCs w:val="24"/>
                <w:lang w:val="en-GB"/>
              </w:rPr>
              <w:t>balcklisted</w:t>
            </w:r>
            <w:proofErr w:type="spellEnd"/>
            <w:r w:rsidRPr="00C03811">
              <w:rPr>
                <w:rFonts w:ascii="Arial" w:hAnsi="Arial"/>
                <w:b/>
                <w:sz w:val="24"/>
                <w:szCs w:val="24"/>
                <w:lang w:val="en-GB"/>
              </w:rPr>
              <w:t xml:space="preserve">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w:t>
            </w:r>
            <w:proofErr w:type="spellStart"/>
            <w:r w:rsidRPr="000522AC">
              <w:rPr>
                <w:rFonts w:ascii="Arial" w:hAnsi="Arial"/>
                <w:b/>
                <w:sz w:val="24"/>
                <w:szCs w:val="24"/>
                <w:highlight w:val="green"/>
                <w:lang w:val="en-GB"/>
              </w:rPr>
              <w:t>cllusin</w:t>
            </w:r>
            <w:proofErr w:type="spellEnd"/>
            <w:r w:rsidRPr="000522AC">
              <w:rPr>
                <w:rFonts w:ascii="Arial" w:hAnsi="Arial"/>
                <w:b/>
                <w:sz w:val="24"/>
                <w:szCs w:val="24"/>
                <w:highlight w:val="green"/>
                <w:lang w:val="en-GB"/>
              </w:rPr>
              <w:t xml:space="preserve"> with </w:t>
            </w:r>
            <w:proofErr w:type="gramStart"/>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w:t>
            </w:r>
            <w:proofErr w:type="gramEnd"/>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 xml:space="preserve">E-when there </w:t>
            </w:r>
            <w:proofErr w:type="gramStart"/>
            <w:r w:rsidRPr="00EA6F91">
              <w:rPr>
                <w:rFonts w:ascii="Arial" w:hAnsi="Arial"/>
                <w:b/>
                <w:sz w:val="24"/>
                <w:szCs w:val="24"/>
                <w:highlight w:val="green"/>
                <w:lang w:val="en-GB"/>
              </w:rPr>
              <w:t>is  of</w:t>
            </w:r>
            <w:proofErr w:type="gramEnd"/>
            <w:r w:rsidRPr="00EA6F91">
              <w:rPr>
                <w:rFonts w:ascii="Arial" w:hAnsi="Arial"/>
                <w:b/>
                <w:sz w:val="24"/>
                <w:szCs w:val="24"/>
                <w:highlight w:val="green"/>
                <w:lang w:val="en-GB"/>
              </w:rPr>
              <w:t xml:space="preserve"> violation in  the </w:t>
            </w:r>
            <w:proofErr w:type="spellStart"/>
            <w:r w:rsidRPr="00EA6F91">
              <w:rPr>
                <w:rFonts w:ascii="Arial" w:hAnsi="Arial"/>
                <w:b/>
                <w:sz w:val="24"/>
                <w:szCs w:val="24"/>
                <w:highlight w:val="green"/>
                <w:lang w:val="en-GB"/>
              </w:rPr>
              <w:t>conditionsof</w:t>
            </w:r>
            <w:proofErr w:type="spellEnd"/>
            <w:r w:rsidRPr="00EA6F91">
              <w:rPr>
                <w:rFonts w:ascii="Arial" w:hAnsi="Arial"/>
                <w:b/>
                <w:sz w:val="24"/>
                <w:szCs w:val="24"/>
                <w:highlight w:val="green"/>
                <w:lang w:val="en-GB"/>
              </w:rPr>
              <w:t xml:space="preserve"> the tender   or the contracted technical specification</w:t>
            </w:r>
            <w:r>
              <w:rPr>
                <w:rFonts w:ascii="Arial" w:hAnsi="Arial"/>
                <w:b/>
                <w:sz w:val="24"/>
                <w:szCs w:val="24"/>
                <w:highlight w:val="green"/>
                <w:lang w:val="en-GB"/>
              </w:rPr>
              <w:t xml:space="preserve"> with the intent to harm the </w:t>
            </w:r>
            <w:proofErr w:type="spellStart"/>
            <w:r>
              <w:rPr>
                <w:rFonts w:ascii="Arial" w:hAnsi="Arial"/>
                <w:b/>
                <w:sz w:val="24"/>
                <w:szCs w:val="24"/>
                <w:highlight w:val="green"/>
                <w:lang w:val="en-GB"/>
              </w:rPr>
              <w:t>puplic</w:t>
            </w:r>
            <w:proofErr w:type="spellEnd"/>
            <w:r>
              <w:rPr>
                <w:rFonts w:ascii="Arial" w:hAnsi="Arial"/>
                <w:b/>
                <w:sz w:val="24"/>
                <w:szCs w:val="24"/>
                <w:highlight w:val="green"/>
                <w:lang w:val="en-GB"/>
              </w:rPr>
              <w:t xml:space="preserve">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w:t>
            </w:r>
            <w:proofErr w:type="gramStart"/>
            <w:r>
              <w:rPr>
                <w:rFonts w:ascii="Arial" w:hAnsi="Arial"/>
                <w:b/>
                <w:sz w:val="24"/>
                <w:szCs w:val="24"/>
                <w:highlight w:val="green"/>
                <w:lang w:val="en-GB"/>
              </w:rPr>
              <w:t xml:space="preserve">methods </w:t>
            </w:r>
            <w:r w:rsidRPr="002A56F4">
              <w:rPr>
                <w:rFonts w:ascii="Arial" w:hAnsi="Arial"/>
                <w:b/>
                <w:sz w:val="24"/>
                <w:szCs w:val="24"/>
                <w:highlight w:val="green"/>
                <w:lang w:val="en-GB"/>
              </w:rPr>
              <w:t xml:space="preserve"> or</w:t>
            </w:r>
            <w:proofErr w:type="gramEnd"/>
            <w:r w:rsidRPr="002A56F4">
              <w:rPr>
                <w:rFonts w:ascii="Arial" w:hAnsi="Arial"/>
                <w:b/>
                <w:sz w:val="24"/>
                <w:szCs w:val="24"/>
                <w:highlight w:val="green"/>
                <w:lang w:val="en-GB"/>
              </w:rPr>
              <w:t xml:space="preserve"> </w:t>
            </w:r>
            <w:proofErr w:type="spellStart"/>
            <w:r w:rsidRPr="002A56F4">
              <w:rPr>
                <w:rFonts w:ascii="Arial" w:hAnsi="Arial"/>
                <w:b/>
                <w:sz w:val="24"/>
                <w:szCs w:val="24"/>
                <w:highlight w:val="green"/>
                <w:lang w:val="en-GB"/>
              </w:rPr>
              <w:t>practing</w:t>
            </w:r>
            <w:proofErr w:type="spellEnd"/>
            <w:r w:rsidRPr="002A56F4">
              <w:rPr>
                <w:rFonts w:ascii="Arial" w:hAnsi="Arial"/>
                <w:b/>
                <w:sz w:val="24"/>
                <w:szCs w:val="24"/>
                <w:highlight w:val="green"/>
                <w:lang w:val="en-GB"/>
              </w:rPr>
              <w:t xml:space="preserve">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w:t>
            </w:r>
            <w:proofErr w:type="spellStart"/>
            <w:r>
              <w:rPr>
                <w:rFonts w:ascii="Arial" w:hAnsi="Arial"/>
                <w:b/>
                <w:sz w:val="24"/>
                <w:szCs w:val="24"/>
                <w:lang w:val="en-GB"/>
              </w:rPr>
              <w:t>alegitimate</w:t>
            </w:r>
            <w:proofErr w:type="spellEnd"/>
            <w:r>
              <w:rPr>
                <w:rFonts w:ascii="Arial" w:hAnsi="Arial"/>
                <w:b/>
                <w:sz w:val="24"/>
                <w:szCs w:val="24"/>
                <w:lang w:val="en-GB"/>
              </w:rPr>
              <w:t xml:space="preserve"> to harm the </w:t>
            </w:r>
            <w:proofErr w:type="spellStart"/>
            <w:r>
              <w:rPr>
                <w:rFonts w:ascii="Arial" w:hAnsi="Arial"/>
                <w:b/>
                <w:sz w:val="24"/>
                <w:szCs w:val="24"/>
                <w:lang w:val="en-GB"/>
              </w:rPr>
              <w:t>puplic</w:t>
            </w:r>
            <w:proofErr w:type="spellEnd"/>
            <w:r>
              <w:rPr>
                <w:rFonts w:ascii="Arial" w:hAnsi="Arial"/>
                <w:b/>
                <w:sz w:val="24"/>
                <w:szCs w:val="24"/>
                <w:lang w:val="en-GB"/>
              </w:rPr>
              <w:t xml:space="preserve"> </w:t>
            </w:r>
            <w:proofErr w:type="gramStart"/>
            <w:r>
              <w:rPr>
                <w:rFonts w:ascii="Arial" w:hAnsi="Arial"/>
                <w:b/>
                <w:sz w:val="24"/>
                <w:szCs w:val="24"/>
                <w:lang w:val="en-GB"/>
              </w:rPr>
              <w:t>interest.</w:t>
            </w:r>
            <w:proofErr w:type="gramEnd"/>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shd w:val="clear" w:color="auto" w:fill="auto"/>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shd w:val="clear" w:color="auto" w:fill="auto"/>
          </w:tcPr>
          <w:p w14:paraId="035646BA" w14:textId="77777777"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w:t>
            </w:r>
            <w:proofErr w:type="gramStart"/>
            <w:r w:rsidR="0090531B" w:rsidRPr="0090531B">
              <w:rPr>
                <w:rFonts w:ascii="Arial" w:hAnsi="Arial"/>
                <w:b/>
                <w:bCs/>
                <w:sz w:val="24"/>
                <w:szCs w:val="24"/>
                <w:highlight w:val="green"/>
                <w:lang w:val="en-GB"/>
              </w:rPr>
              <w:t>13  appendix</w:t>
            </w:r>
            <w:proofErr w:type="gramEnd"/>
            <w:r w:rsidR="0090531B">
              <w:rPr>
                <w:rFonts w:ascii="Arial" w:hAnsi="Arial"/>
                <w:b/>
                <w:bCs/>
                <w:sz w:val="24"/>
                <w:szCs w:val="24"/>
                <w:lang w:val="en-GB"/>
              </w:rPr>
              <w:t xml:space="preserve"> </w:t>
            </w:r>
            <w:r w:rsidRPr="004D22E1">
              <w:rPr>
                <w:rFonts w:ascii="Arial" w:hAnsi="Arial"/>
                <w:b/>
                <w:bCs/>
                <w:sz w:val="24"/>
                <w:szCs w:val="24"/>
                <w:lang w:val="en-GB"/>
              </w:rPr>
              <w:t xml:space="preserve">the governmental contracts No. (2) </w:t>
            </w:r>
            <w:proofErr w:type="gramStart"/>
            <w:r w:rsidRPr="004D22E1">
              <w:rPr>
                <w:rFonts w:ascii="Arial" w:hAnsi="Arial"/>
                <w:b/>
                <w:bCs/>
                <w:sz w:val="24"/>
                <w:szCs w:val="24"/>
                <w:lang w:val="en-GB"/>
              </w:rPr>
              <w:t>in</w:t>
            </w:r>
            <w:proofErr w:type="gramEnd"/>
            <w:r w:rsidRPr="004D22E1">
              <w:rPr>
                <w:rFonts w:ascii="Arial" w:hAnsi="Arial"/>
                <w:b/>
                <w:bCs/>
                <w:sz w:val="24"/>
                <w:szCs w:val="24"/>
                <w:lang w:val="en-GB"/>
              </w:rPr>
              <w:t xml:space="preserve"> 2014 concerning </w:t>
            </w:r>
            <w:proofErr w:type="spellStart"/>
            <w:r w:rsidRPr="004D22E1">
              <w:rPr>
                <w:rFonts w:ascii="Arial" w:hAnsi="Arial"/>
                <w:b/>
                <w:bCs/>
                <w:sz w:val="24"/>
                <w:szCs w:val="24"/>
                <w:lang w:val="en-GB"/>
              </w:rPr>
              <w:t>theitems</w:t>
            </w:r>
            <w:proofErr w:type="spellEnd"/>
            <w:r w:rsidRPr="004D22E1">
              <w:rPr>
                <w:rFonts w:ascii="Arial" w:hAnsi="Arial"/>
                <w:b/>
                <w:bCs/>
                <w:sz w:val="24"/>
                <w:szCs w:val="24"/>
                <w:lang w:val="en-GB"/>
              </w:rPr>
              <w:t xml:space="preserve">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shd w:val="clear" w:color="auto" w:fill="auto"/>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shd w:val="clear" w:color="auto" w:fill="auto"/>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shd w:val="clear" w:color="auto" w:fill="auto"/>
          </w:tcPr>
          <w:p w14:paraId="7A20B3B2" w14:textId="77777777" w:rsidR="00672659" w:rsidRPr="004D22E1" w:rsidRDefault="00672659" w:rsidP="00B60B3B">
            <w:pPr>
              <w:jc w:val="both"/>
              <w:rPr>
                <w:sz w:val="24"/>
                <w:szCs w:val="24"/>
              </w:rPr>
            </w:pPr>
          </w:p>
        </w:tc>
        <w:tc>
          <w:tcPr>
            <w:tcW w:w="11264" w:type="dxa"/>
            <w:shd w:val="clear" w:color="auto" w:fill="auto"/>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shd w:val="clear" w:color="auto" w:fill="auto"/>
          </w:tcPr>
          <w:p w14:paraId="79448E71" w14:textId="77777777" w:rsidR="00672659" w:rsidRPr="004D22E1" w:rsidRDefault="00672659" w:rsidP="00B60B3B">
            <w:pPr>
              <w:jc w:val="both"/>
              <w:rPr>
                <w:sz w:val="24"/>
                <w:szCs w:val="24"/>
              </w:rPr>
            </w:pPr>
          </w:p>
        </w:tc>
        <w:tc>
          <w:tcPr>
            <w:tcW w:w="11264" w:type="dxa"/>
            <w:shd w:val="clear" w:color="auto" w:fill="auto"/>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 xml:space="preserve">1- The certificate of origin ,of the imported materials in </w:t>
            </w:r>
            <w:proofErr w:type="spellStart"/>
            <w:r w:rsidRPr="004D22E1">
              <w:rPr>
                <w:rFonts w:ascii="Arial" w:hAnsi="Arial"/>
                <w:b/>
                <w:sz w:val="24"/>
                <w:szCs w:val="24"/>
                <w:lang w:val="en-GB"/>
              </w:rPr>
              <w:t>favor</w:t>
            </w:r>
            <w:proofErr w:type="spellEnd"/>
            <w:r w:rsidRPr="004D22E1">
              <w:rPr>
                <w:rFonts w:ascii="Arial" w:hAnsi="Arial"/>
                <w:b/>
                <w:sz w:val="24"/>
                <w:szCs w:val="24"/>
                <w:lang w:val="en-GB"/>
              </w:rPr>
              <w:t xml:space="preserve">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GMP.,EMA,JAP.,MHLW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AUS - TAG ,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 xml:space="preserve">To submit a certificate of company establishment for the manufacturer and supplier companies provided that the certificate should be </w:t>
            </w:r>
            <w:proofErr w:type="gramStart"/>
            <w:r w:rsidRPr="004D22E1">
              <w:rPr>
                <w:rFonts w:ascii="Arial" w:hAnsi="Arial"/>
                <w:b/>
                <w:sz w:val="24"/>
                <w:szCs w:val="24"/>
                <w:lang w:val="en-GB"/>
              </w:rPr>
              <w:t>original ,</w:t>
            </w:r>
            <w:proofErr w:type="gramEnd"/>
            <w:r w:rsidRPr="004D22E1">
              <w:rPr>
                <w:rFonts w:ascii="Arial" w:hAnsi="Arial"/>
                <w:b/>
                <w:sz w:val="24"/>
                <w:szCs w:val="24"/>
                <w:lang w:val="en-GB"/>
              </w:rPr>
              <w:t xml:space="preserve">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 xml:space="preserve">4-Presenting the original and authenticated final balance sheet of the Manufacturer Company for the last five years which shows that there is a profit achieved during the last five years &amp; stating the average rates </w:t>
            </w:r>
            <w:proofErr w:type="gramStart"/>
            <w:r w:rsidRPr="004D22E1">
              <w:rPr>
                <w:rFonts w:ascii="Arial" w:hAnsi="Arial"/>
                <w:b/>
                <w:sz w:val="24"/>
                <w:szCs w:val="24"/>
                <w:lang w:val="en-GB"/>
              </w:rPr>
              <w:t>provided .</w:t>
            </w:r>
            <w:proofErr w:type="gramEnd"/>
            <w:r w:rsidRPr="004D22E1">
              <w:rPr>
                <w:rFonts w:ascii="Arial" w:hAnsi="Arial"/>
                <w:b/>
                <w:sz w:val="24"/>
                <w:szCs w:val="24"/>
                <w:lang w:val="en-GB"/>
              </w:rPr>
              <w:t xml:space="preserve">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 xml:space="preserve">5-The companies that participated in the tender shall submit their prices that are stated in their contracts with other countries and </w:t>
            </w:r>
            <w:proofErr w:type="spellStart"/>
            <w:r w:rsidRPr="004D22E1">
              <w:rPr>
                <w:rFonts w:ascii="Arial" w:hAnsi="Arial"/>
                <w:b/>
                <w:sz w:val="24"/>
                <w:szCs w:val="24"/>
                <w:lang w:val="en-GB"/>
              </w:rPr>
              <w:t>neighboring</w:t>
            </w:r>
            <w:proofErr w:type="spellEnd"/>
            <w:r w:rsidRPr="004D22E1">
              <w:rPr>
                <w:rFonts w:ascii="Arial" w:hAnsi="Arial"/>
                <w:b/>
                <w:sz w:val="24"/>
                <w:szCs w:val="24"/>
                <w:lang w:val="en-GB"/>
              </w:rPr>
              <w:t xml:space="preserve"> countries of Iraq provided that such prices should be attached to the tender supported by a </w:t>
            </w:r>
            <w:proofErr w:type="gramStart"/>
            <w:r w:rsidRPr="004D22E1">
              <w:rPr>
                <w:rFonts w:ascii="Arial" w:hAnsi="Arial"/>
                <w:b/>
                <w:sz w:val="24"/>
                <w:szCs w:val="24"/>
                <w:lang w:val="en-GB"/>
              </w:rPr>
              <w:t>confirmation ,stamp</w:t>
            </w:r>
            <w:proofErr w:type="gramEnd"/>
            <w:r w:rsidRPr="004D22E1">
              <w:rPr>
                <w:rFonts w:ascii="Arial" w:hAnsi="Arial"/>
                <w:b/>
                <w:sz w:val="24"/>
                <w:szCs w:val="24"/>
                <w:lang w:val="en-GB"/>
              </w:rPr>
              <w:t xml:space="preserve">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 xml:space="preserve">2-To submit documents stating that the </w:t>
            </w:r>
            <w:proofErr w:type="spellStart"/>
            <w:r w:rsidRPr="004D22E1">
              <w:rPr>
                <w:rFonts w:ascii="Arial" w:hAnsi="Arial"/>
                <w:b/>
                <w:sz w:val="24"/>
                <w:szCs w:val="24"/>
                <w:lang w:val="en-GB"/>
              </w:rPr>
              <w:t>gelatin</w:t>
            </w:r>
            <w:proofErr w:type="spellEnd"/>
            <w:r w:rsidRPr="004D22E1">
              <w:rPr>
                <w:rFonts w:ascii="Arial" w:hAnsi="Arial"/>
                <w:b/>
                <w:sz w:val="24"/>
                <w:szCs w:val="24"/>
                <w:lang w:val="en-GB"/>
              </w:rPr>
              <w:t xml:space="preserve">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w:t>
            </w:r>
            <w:proofErr w:type="spellStart"/>
            <w:r w:rsidRPr="004D22E1">
              <w:rPr>
                <w:rFonts w:ascii="Arial" w:hAnsi="Arial"/>
                <w:b/>
                <w:sz w:val="24"/>
                <w:szCs w:val="24"/>
                <w:lang w:val="en-GB"/>
              </w:rPr>
              <w:t>Kimadia</w:t>
            </w:r>
            <w:proofErr w:type="spellEnd"/>
            <w:r w:rsidRPr="004D22E1">
              <w:rPr>
                <w:rFonts w:ascii="Arial" w:hAnsi="Arial"/>
                <w:b/>
                <w:sz w:val="24"/>
                <w:szCs w:val="24"/>
                <w:lang w:val="en-GB"/>
              </w:rPr>
              <w:t xml:space="preserve">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shd w:val="clear" w:color="auto" w:fill="auto"/>
          </w:tcPr>
          <w:p w14:paraId="32A98671" w14:textId="77777777" w:rsidR="00672659" w:rsidRPr="004D22E1" w:rsidRDefault="00672659" w:rsidP="00B60B3B">
            <w:pPr>
              <w:jc w:val="both"/>
              <w:rPr>
                <w:sz w:val="24"/>
                <w:szCs w:val="24"/>
              </w:rPr>
            </w:pPr>
          </w:p>
        </w:tc>
        <w:tc>
          <w:tcPr>
            <w:tcW w:w="11264" w:type="dxa"/>
            <w:shd w:val="clear" w:color="auto" w:fill="auto"/>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shd w:val="clear" w:color="auto" w:fill="auto"/>
          </w:tcPr>
          <w:p w14:paraId="77661279" w14:textId="77777777" w:rsidR="00672659" w:rsidRPr="004D22E1" w:rsidRDefault="00672659" w:rsidP="00B60B3B">
            <w:pPr>
              <w:jc w:val="both"/>
              <w:rPr>
                <w:sz w:val="24"/>
                <w:szCs w:val="24"/>
              </w:rPr>
            </w:pPr>
          </w:p>
        </w:tc>
        <w:tc>
          <w:tcPr>
            <w:tcW w:w="11264" w:type="dxa"/>
            <w:shd w:val="clear" w:color="auto" w:fill="auto"/>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shd w:val="clear" w:color="auto" w:fill="auto"/>
          </w:tcPr>
          <w:p w14:paraId="43FFD675" w14:textId="77777777" w:rsidR="00672659" w:rsidRPr="004D22E1" w:rsidRDefault="00672659" w:rsidP="00B60B3B">
            <w:pPr>
              <w:jc w:val="both"/>
              <w:rPr>
                <w:sz w:val="24"/>
                <w:szCs w:val="24"/>
              </w:rPr>
            </w:pPr>
          </w:p>
        </w:tc>
        <w:tc>
          <w:tcPr>
            <w:tcW w:w="11264" w:type="dxa"/>
            <w:shd w:val="clear" w:color="auto" w:fill="auto"/>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 xml:space="preserve">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w:t>
            </w:r>
            <w:proofErr w:type="spellStart"/>
            <w:r w:rsidRPr="004D22E1">
              <w:rPr>
                <w:rFonts w:ascii="Arial Narrow" w:eastAsia="Calibri" w:hAnsi="Arial Narrow" w:cs="Arial"/>
                <w:sz w:val="24"/>
                <w:szCs w:val="24"/>
              </w:rPr>
              <w:t>ance</w:t>
            </w:r>
            <w:proofErr w:type="spellEnd"/>
            <w:r w:rsidRPr="004D22E1">
              <w:rPr>
                <w:rFonts w:ascii="Arial Narrow" w:eastAsia="Calibri" w:hAnsi="Arial Narrow" w:cs="Arial"/>
                <w:sz w:val="24"/>
                <w:szCs w:val="24"/>
              </w:rPr>
              <w:t>.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shd w:val="clear" w:color="auto" w:fill="auto"/>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shd w:val="clear" w:color="auto" w:fill="auto"/>
          </w:tcPr>
          <w:p w14:paraId="5FAB3B4F" w14:textId="77777777" w:rsidR="00672659" w:rsidRPr="004D22E1" w:rsidRDefault="00672659" w:rsidP="00D13217">
            <w:pPr>
              <w:spacing w:line="240" w:lineRule="exact"/>
              <w:ind w:left="459" w:hanging="459"/>
              <w:jc w:val="both"/>
              <w:rPr>
                <w:rFonts w:ascii="Arial" w:hAnsi="Arial"/>
                <w:b/>
                <w:sz w:val="24"/>
                <w:szCs w:val="24"/>
              </w:rPr>
            </w:pPr>
            <w:r w:rsidRPr="004D22E1">
              <w:rPr>
                <w:rFonts w:ascii="Arial" w:hAnsi="Arial"/>
                <w:b/>
                <w:sz w:val="24"/>
                <w:szCs w:val="24"/>
              </w:rPr>
              <w:t xml:space="preserve">Registration of goods is required in </w:t>
            </w:r>
            <w:proofErr w:type="gramStart"/>
            <w:r w:rsidRPr="004D22E1">
              <w:rPr>
                <w:rFonts w:ascii="Arial" w:hAnsi="Arial"/>
                <w:b/>
                <w:sz w:val="24"/>
                <w:szCs w:val="24"/>
              </w:rPr>
              <w:t>Iraq .</w:t>
            </w:r>
            <w:proofErr w:type="gramEnd"/>
          </w:p>
          <w:p w14:paraId="470F2B14" w14:textId="77777777" w:rsidR="00672659" w:rsidRPr="004D22E1" w:rsidRDefault="00672659" w:rsidP="00D13217">
            <w:pPr>
              <w:jc w:val="both"/>
              <w:rPr>
                <w:sz w:val="24"/>
                <w:szCs w:val="24"/>
              </w:rPr>
            </w:pPr>
            <w:r w:rsidRPr="004D22E1">
              <w:rPr>
                <w:rFonts w:ascii="Arial" w:hAnsi="Arial"/>
                <w:b/>
                <w:sz w:val="24"/>
                <w:szCs w:val="24"/>
              </w:rPr>
              <w:t>{</w:t>
            </w:r>
            <w:r w:rsidRPr="004D22E1">
              <w:rPr>
                <w:rFonts w:ascii="Arial" w:hAnsi="Arial"/>
                <w:b/>
                <w:sz w:val="24"/>
                <w:szCs w:val="24"/>
                <w:highlight w:val="yellow"/>
                <w:u w:val="single"/>
              </w:rPr>
              <w:t xml:space="preserve">Note: </w:t>
            </w:r>
            <w:r w:rsidRPr="004D22E1">
              <w:rPr>
                <w:rFonts w:ascii="Arial" w:hAnsi="Arial"/>
                <w:b/>
                <w:sz w:val="24"/>
                <w:szCs w:val="24"/>
                <w:u w:val="single"/>
              </w:rPr>
              <w:t xml:space="preserve">Bid security or performance security will not be confiscated if the bidder fails to register the </w:t>
            </w:r>
            <w:proofErr w:type="gramStart"/>
            <w:r w:rsidRPr="004D22E1">
              <w:rPr>
                <w:rFonts w:ascii="Arial" w:hAnsi="Arial"/>
                <w:b/>
                <w:sz w:val="24"/>
                <w:szCs w:val="24"/>
                <w:u w:val="single"/>
              </w:rPr>
              <w:t>goods .</w:t>
            </w:r>
            <w:proofErr w:type="gramEnd"/>
          </w:p>
        </w:tc>
      </w:tr>
      <w:tr w:rsidR="00672659" w:rsidRPr="008C6EA8" w14:paraId="4B1DB461" w14:textId="77777777" w:rsidTr="004D22E1">
        <w:tc>
          <w:tcPr>
            <w:tcW w:w="1078" w:type="dxa"/>
            <w:shd w:val="clear" w:color="auto" w:fill="auto"/>
          </w:tcPr>
          <w:p w14:paraId="5B4EE563" w14:textId="77777777" w:rsidR="00672659" w:rsidRPr="004D22E1" w:rsidRDefault="00672659" w:rsidP="00B60B3B">
            <w:pPr>
              <w:jc w:val="both"/>
              <w:rPr>
                <w:sz w:val="24"/>
                <w:szCs w:val="24"/>
              </w:rPr>
            </w:pPr>
          </w:p>
        </w:tc>
        <w:tc>
          <w:tcPr>
            <w:tcW w:w="11264" w:type="dxa"/>
            <w:shd w:val="clear" w:color="auto" w:fill="auto"/>
          </w:tcPr>
          <w:p w14:paraId="7CC2E885"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delete paragraphs 7.4 (b and 7.4.1 listed below and enter the following sentence:</w:t>
            </w:r>
          </w:p>
          <w:p w14:paraId="5C5F233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ITB Sub-Clause 7.4 is inapplicable. The Applicable Law does not require registration of the (drugs and vaccines) to be supplied under the Contract</w:t>
            </w:r>
            <w:r w:rsidRPr="004D22E1">
              <w:rPr>
                <w:rFonts w:ascii="Arial Narrow" w:eastAsia="Calibri" w:hAnsi="Arial Narrow" w:cs="Arial"/>
                <w:sz w:val="24"/>
                <w:szCs w:val="24"/>
              </w:rPr>
              <w:t>”.}</w:t>
            </w:r>
          </w:p>
          <w:p w14:paraId="48D5BF6E" w14:textId="77777777" w:rsidR="00672659" w:rsidRPr="004D22E1" w:rsidRDefault="00672659" w:rsidP="00B60B3B">
            <w:pPr>
              <w:jc w:val="both"/>
              <w:rPr>
                <w:sz w:val="24"/>
                <w:szCs w:val="24"/>
                <w:highlight w:val="yellow"/>
              </w:rPr>
            </w:pPr>
            <w:r w:rsidRPr="004D22E1">
              <w:rPr>
                <w:rFonts w:ascii="Arial Narrow" w:eastAsia="Calibri" w:hAnsi="Arial Narrow" w:cs="Arial"/>
                <w:b/>
                <w:sz w:val="24"/>
                <w:szCs w:val="24"/>
              </w:rPr>
              <w:t>Note:</w:t>
            </w:r>
            <w:r w:rsidRPr="004D22E1">
              <w:rPr>
                <w:rFonts w:ascii="Arial Narrow" w:eastAsia="Calibri" w:hAnsi="Arial Narrow" w:cs="Arial"/>
                <w:sz w:val="24"/>
                <w:szCs w:val="24"/>
              </w:rPr>
              <w:tab/>
              <w:t xml:space="preserve">There shall be no forfeiture of a bid or a Good </w:t>
            </w:r>
            <w:proofErr w:type="spellStart"/>
            <w:r w:rsidRPr="004D22E1">
              <w:rPr>
                <w:rFonts w:ascii="Arial Narrow" w:eastAsia="Calibri" w:hAnsi="Arial Narrow" w:cs="Arial"/>
                <w:sz w:val="24"/>
                <w:szCs w:val="24"/>
              </w:rPr>
              <w:t>PerforemenceGuarentee</w:t>
            </w:r>
            <w:proofErr w:type="spellEnd"/>
            <w:r w:rsidRPr="004D22E1">
              <w:rPr>
                <w:rFonts w:ascii="Arial Narrow" w:eastAsia="Calibri" w:hAnsi="Arial Narrow" w:cs="Arial"/>
                <w:sz w:val="24"/>
                <w:szCs w:val="24"/>
              </w:rPr>
              <w:t xml:space="preserve"> based on the failure to obtain registration.</w:t>
            </w:r>
          </w:p>
        </w:tc>
      </w:tr>
      <w:tr w:rsidR="00672659" w:rsidRPr="008C6EA8" w14:paraId="308283A4" w14:textId="77777777" w:rsidTr="004D22E1">
        <w:tc>
          <w:tcPr>
            <w:tcW w:w="1078" w:type="dxa"/>
            <w:shd w:val="clear" w:color="auto" w:fill="auto"/>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shd w:val="clear" w:color="auto" w:fill="auto"/>
          </w:tcPr>
          <w:p w14:paraId="39529748" w14:textId="77777777" w:rsidR="00672659" w:rsidRPr="004D22E1" w:rsidRDefault="00672659" w:rsidP="00B60B3B">
            <w:pPr>
              <w:jc w:val="both"/>
              <w:rPr>
                <w:rFonts w:ascii="Arial Narrow" w:eastAsia="Calibri" w:hAnsi="Arial Narrow" w:cs="Arial"/>
                <w:b/>
                <w:sz w:val="24"/>
                <w:szCs w:val="24"/>
              </w:rPr>
            </w:pPr>
            <w:r w:rsidRPr="004D22E1">
              <w:rPr>
                <w:rFonts w:ascii="Arial Narrow" w:eastAsia="Calibri" w:hAnsi="Arial Narrow" w:cs="Arial"/>
                <w:sz w:val="24"/>
                <w:szCs w:val="24"/>
              </w:rPr>
              <w:t xml:space="preserve">By the time of Contract signing, the successful Bidder shall have complied with the following documentary requirements in order to register the (drugs and vaccines) to be supplied under the Contract: [insert: </w:t>
            </w:r>
            <w:r w:rsidRPr="004D22E1">
              <w:rPr>
                <w:rFonts w:ascii="Arial Narrow" w:eastAsia="Calibri" w:hAnsi="Arial Narrow" w:cs="Arial"/>
                <w:b/>
                <w:sz w:val="24"/>
                <w:szCs w:val="24"/>
              </w:rPr>
              <w:t xml:space="preserve">specific documentary </w:t>
            </w:r>
            <w:proofErr w:type="spellStart"/>
            <w:r w:rsidRPr="004D22E1">
              <w:rPr>
                <w:rFonts w:ascii="Arial Narrow" w:eastAsia="Calibri" w:hAnsi="Arial Narrow" w:cs="Arial"/>
                <w:b/>
                <w:sz w:val="24"/>
                <w:szCs w:val="24"/>
              </w:rPr>
              <w:t>requirementsor</w:t>
            </w:r>
            <w:proofErr w:type="spellEnd"/>
            <w:r w:rsidRPr="004D22E1">
              <w:rPr>
                <w:rFonts w:ascii="Arial Narrow" w:eastAsia="Calibri" w:hAnsi="Arial Narrow" w:cs="Arial"/>
                <w:b/>
                <w:sz w:val="24"/>
                <w:szCs w:val="24"/>
              </w:rPr>
              <w:t xml:space="preserve"> any other special conditions in accordance with relevant and applicable Iraqi laws</w:t>
            </w:r>
          </w:p>
        </w:tc>
      </w:tr>
      <w:tr w:rsidR="00672659" w:rsidRPr="008C6EA8" w14:paraId="28995B27" w14:textId="77777777" w:rsidTr="004D22E1">
        <w:tc>
          <w:tcPr>
            <w:tcW w:w="1078" w:type="dxa"/>
            <w:shd w:val="clear" w:color="auto" w:fill="auto"/>
          </w:tcPr>
          <w:p w14:paraId="1A01064B" w14:textId="77777777" w:rsidR="00672659" w:rsidRPr="004D22E1" w:rsidRDefault="00672659" w:rsidP="00B60B3B">
            <w:pPr>
              <w:jc w:val="both"/>
              <w:rPr>
                <w:sz w:val="24"/>
                <w:szCs w:val="24"/>
              </w:rPr>
            </w:pPr>
          </w:p>
        </w:tc>
        <w:tc>
          <w:tcPr>
            <w:tcW w:w="11264" w:type="dxa"/>
            <w:shd w:val="clear" w:color="auto" w:fill="auto"/>
          </w:tcPr>
          <w:p w14:paraId="345B2B50"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Bidders shall inquire about the conditions and procedures for registering (drugs and vaccines) as soon as possible, in order to avoid any delay that may result during the registration process by the various competent government authorities</w:t>
            </w:r>
            <w:proofErr w:type="gramStart"/>
            <w:r w:rsidRPr="004D22E1">
              <w:rPr>
                <w:rFonts w:ascii="Arial Narrow" w:eastAsia="Calibri" w:hAnsi="Arial Narrow" w:cs="Arial"/>
                <w:b/>
                <w:sz w:val="24"/>
                <w:szCs w:val="24"/>
              </w:rPr>
              <w:t>. )</w:t>
            </w:r>
            <w:proofErr w:type="gramEnd"/>
          </w:p>
        </w:tc>
      </w:tr>
      <w:tr w:rsidR="00672659" w:rsidRPr="008C6EA8" w14:paraId="3D70F2AF" w14:textId="77777777" w:rsidTr="004D22E1">
        <w:tc>
          <w:tcPr>
            <w:tcW w:w="1078" w:type="dxa"/>
            <w:shd w:val="clear" w:color="auto" w:fill="auto"/>
          </w:tcPr>
          <w:p w14:paraId="1E4ABEC3" w14:textId="77777777" w:rsidR="00672659" w:rsidRPr="004D22E1" w:rsidRDefault="00672659" w:rsidP="00B60B3B">
            <w:pPr>
              <w:jc w:val="both"/>
              <w:rPr>
                <w:sz w:val="24"/>
                <w:szCs w:val="24"/>
              </w:rPr>
            </w:pPr>
          </w:p>
        </w:tc>
        <w:tc>
          <w:tcPr>
            <w:tcW w:w="11264" w:type="dxa"/>
            <w:shd w:val="clear" w:color="auto" w:fill="auto"/>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mentioned ,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w:t>
            </w:r>
            <w:proofErr w:type="spellStart"/>
            <w:r w:rsidR="00672659" w:rsidRPr="004D22E1">
              <w:rPr>
                <w:b/>
                <w:bCs/>
                <w:sz w:val="24"/>
                <w:szCs w:val="24"/>
              </w:rPr>
              <w:t>durgs</w:t>
            </w:r>
            <w:proofErr w:type="spellEnd"/>
            <w:r w:rsidR="00672659" w:rsidRPr="004D22E1">
              <w:rPr>
                <w:b/>
                <w:bCs/>
                <w:sz w:val="24"/>
                <w:szCs w:val="24"/>
              </w:rPr>
              <w:t xml:space="preserve"> exclusively  </w:t>
            </w:r>
          </w:p>
          <w:p w14:paraId="1E212A8F" w14:textId="77777777" w:rsidR="00672659" w:rsidRPr="004D22E1" w:rsidRDefault="00672659" w:rsidP="00974257">
            <w:pPr>
              <w:numPr>
                <w:ilvl w:val="0"/>
                <w:numId w:val="39"/>
              </w:numPr>
              <w:spacing w:line="276" w:lineRule="auto"/>
              <w:rPr>
                <w:b/>
                <w:bCs/>
                <w:sz w:val="24"/>
                <w:szCs w:val="24"/>
              </w:rPr>
            </w:pPr>
            <w:proofErr w:type="spellStart"/>
            <w:r w:rsidRPr="004D22E1">
              <w:rPr>
                <w:b/>
                <w:bCs/>
                <w:sz w:val="24"/>
                <w:szCs w:val="24"/>
              </w:rPr>
              <w:t>Kimadia</w:t>
            </w:r>
            <w:proofErr w:type="spellEnd"/>
            <w:r w:rsidRPr="004D22E1">
              <w:rPr>
                <w:b/>
                <w:bCs/>
                <w:sz w:val="24"/>
                <w:szCs w:val="24"/>
              </w:rPr>
              <w:t xml:space="preserve">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lastRenderedPageBreak/>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w:t>
            </w:r>
            <w:proofErr w:type="gramStart"/>
            <w:r w:rsidR="00547A36">
              <w:rPr>
                <w:b/>
                <w:bCs/>
                <w:sz w:val="24"/>
                <w:szCs w:val="24"/>
              </w:rPr>
              <w:t xml:space="preserve">the </w:t>
            </w:r>
            <w:r w:rsidR="0038127D">
              <w:rPr>
                <w:b/>
                <w:bCs/>
                <w:sz w:val="24"/>
                <w:szCs w:val="24"/>
              </w:rPr>
              <w:t xml:space="preserve"> material</w:t>
            </w:r>
            <w:proofErr w:type="gramEnd"/>
            <w:r w:rsidR="00547A36">
              <w:rPr>
                <w:b/>
                <w:bCs/>
                <w:sz w:val="24"/>
                <w:szCs w:val="24"/>
              </w:rPr>
              <w:t xml:space="preserve"> is</w:t>
            </w:r>
            <w:r w:rsidR="0038127D">
              <w:rPr>
                <w:b/>
                <w:bCs/>
                <w:sz w:val="24"/>
                <w:szCs w:val="24"/>
              </w:rPr>
              <w:t xml:space="preserve"> </w:t>
            </w:r>
            <w:r w:rsidR="00916E45">
              <w:rPr>
                <w:b/>
                <w:bCs/>
                <w:sz w:val="24"/>
                <w:szCs w:val="24"/>
              </w:rPr>
              <w:t xml:space="preserve">not </w:t>
            </w:r>
            <w:proofErr w:type="spellStart"/>
            <w:r w:rsidR="00916E45">
              <w:rPr>
                <w:b/>
                <w:bCs/>
                <w:sz w:val="24"/>
                <w:szCs w:val="24"/>
              </w:rPr>
              <w:t>registerd</w:t>
            </w:r>
            <w:proofErr w:type="spellEnd"/>
            <w:r w:rsidR="00916E45">
              <w:rPr>
                <w:b/>
                <w:bCs/>
                <w:sz w:val="24"/>
                <w:szCs w:val="24"/>
              </w:rPr>
              <w:t xml:space="preserve"> and has bee</w:t>
            </w:r>
            <w:r w:rsidR="009E398E">
              <w:rPr>
                <w:b/>
                <w:bCs/>
                <w:sz w:val="24"/>
                <w:szCs w:val="24"/>
              </w:rPr>
              <w:t>n attached</w:t>
            </w:r>
            <w:r w:rsidR="00916E45">
              <w:rPr>
                <w:b/>
                <w:bCs/>
                <w:sz w:val="24"/>
                <w:szCs w:val="24"/>
              </w:rPr>
              <w:t xml:space="preserve"> </w:t>
            </w:r>
            <w:proofErr w:type="spellStart"/>
            <w:r w:rsidR="00916E45">
              <w:rPr>
                <w:b/>
                <w:bCs/>
                <w:sz w:val="24"/>
                <w:szCs w:val="24"/>
              </w:rPr>
              <w:t>bythe</w:t>
            </w:r>
            <w:proofErr w:type="spellEnd"/>
            <w:r w:rsidR="009E398E">
              <w:rPr>
                <w:b/>
                <w:bCs/>
                <w:sz w:val="24"/>
                <w:szCs w:val="24"/>
              </w:rPr>
              <w:t xml:space="preserve"> drug</w:t>
            </w:r>
            <w:r w:rsidR="00916E45">
              <w:rPr>
                <w:b/>
                <w:bCs/>
                <w:sz w:val="24"/>
                <w:szCs w:val="24"/>
              </w:rPr>
              <w:t xml:space="preserve"> policy committee </w:t>
            </w:r>
            <w:proofErr w:type="spellStart"/>
            <w:r w:rsidR="00916E45">
              <w:rPr>
                <w:b/>
                <w:bCs/>
                <w:sz w:val="24"/>
                <w:szCs w:val="24"/>
              </w:rPr>
              <w:t>t</w:t>
            </w:r>
            <w:proofErr w:type="spellEnd"/>
            <w:r w:rsidR="00916E45">
              <w:rPr>
                <w:b/>
                <w:bCs/>
                <w:sz w:val="24"/>
                <w:szCs w:val="24"/>
              </w:rPr>
              <w:t xml:space="preserve"> the supplier </w:t>
            </w:r>
            <w:proofErr w:type="spellStart"/>
            <w:r w:rsidR="00916E45">
              <w:rPr>
                <w:b/>
                <w:bCs/>
                <w:sz w:val="24"/>
                <w:szCs w:val="24"/>
              </w:rPr>
              <w:t>must</w:t>
            </w:r>
            <w:r w:rsidR="00BF302E">
              <w:rPr>
                <w:rFonts w:ascii="Helvetica" w:hAnsi="Helvetica" w:cs="Times New Roman"/>
                <w:color w:val="3C4043"/>
                <w:sz w:val="27"/>
                <w:szCs w:val="27"/>
                <w:shd w:val="clear" w:color="auto" w:fill="D2E3FC"/>
              </w:rPr>
              <w:t>The</w:t>
            </w:r>
            <w:proofErr w:type="spellEnd"/>
            <w:r w:rsidR="00BF302E">
              <w:rPr>
                <w:rFonts w:ascii="Helvetica" w:hAnsi="Helvetica" w:cs="Times New Roman"/>
                <w:color w:val="3C4043"/>
                <w:sz w:val="27"/>
                <w:szCs w:val="27"/>
                <w:shd w:val="clear" w:color="auto" w:fill="D2E3FC"/>
              </w:rPr>
              <w:t xml:space="preserve"> seller must register the manufacturer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 xml:space="preserve">2- When the award is made for unregistered </w:t>
            </w:r>
            <w:proofErr w:type="gramStart"/>
            <w:r w:rsidRPr="004D22E1">
              <w:rPr>
                <w:rFonts w:ascii="Arial" w:hAnsi="Arial"/>
                <w:sz w:val="24"/>
                <w:szCs w:val="24"/>
                <w:lang w:val="en-GB"/>
              </w:rPr>
              <w:t>material ,the</w:t>
            </w:r>
            <w:proofErr w:type="gramEnd"/>
            <w:r w:rsidRPr="004D22E1">
              <w:rPr>
                <w:rFonts w:ascii="Arial" w:hAnsi="Arial"/>
                <w:sz w:val="24"/>
                <w:szCs w:val="24"/>
                <w:lang w:val="en-GB"/>
              </w:rPr>
              <w:t xml:space="preserv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shd w:val="clear" w:color="auto" w:fill="auto"/>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shd w:val="clear" w:color="auto" w:fill="auto"/>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For the purpose of obtaining additional information about the requirements for registration</w:t>
            </w:r>
            <w:proofErr w:type="gramStart"/>
            <w:r w:rsidRPr="004D22E1">
              <w:rPr>
                <w:rFonts w:ascii="Arial" w:hAnsi="Arial"/>
                <w:b/>
                <w:sz w:val="24"/>
                <w:szCs w:val="24"/>
              </w:rPr>
              <w:t>,</w:t>
            </w:r>
            <w:r w:rsidRPr="004D22E1">
              <w:rPr>
                <w:rFonts w:ascii="Arial" w:hAnsi="Arial"/>
                <w:b/>
                <w:sz w:val="24"/>
                <w:szCs w:val="24"/>
                <w:lang w:val="en-GB"/>
              </w:rPr>
              <w:t>Bidders</w:t>
            </w:r>
            <w:proofErr w:type="gramEnd"/>
            <w:r w:rsidRPr="004D22E1">
              <w:rPr>
                <w:rFonts w:ascii="Arial" w:hAnsi="Arial"/>
                <w:b/>
                <w:sz w:val="24"/>
                <w:szCs w:val="24"/>
                <w:lang w:val="en-GB"/>
              </w:rPr>
              <w:t xml:space="preserve"> may contact { Ministry of Health/Department of technical things /Registration section [Eighth floor].</w:t>
            </w:r>
          </w:p>
        </w:tc>
      </w:tr>
      <w:tr w:rsidR="00672659" w:rsidRPr="008C6EA8" w14:paraId="089EB3CA" w14:textId="77777777" w:rsidTr="004D22E1">
        <w:tc>
          <w:tcPr>
            <w:tcW w:w="1078" w:type="dxa"/>
            <w:shd w:val="clear" w:color="auto" w:fill="auto"/>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shd w:val="clear" w:color="auto" w:fill="auto"/>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xml:space="preserve">” or </w:t>
            </w:r>
            <w:proofErr w:type="spellStart"/>
            <w:r w:rsidRPr="004D22E1">
              <w:rPr>
                <w:rFonts w:ascii="Arial Narrow" w:eastAsia="Calibri" w:hAnsi="Arial Narrow" w:cs="Arial"/>
                <w:sz w:val="24"/>
                <w:szCs w:val="24"/>
              </w:rPr>
              <w:t>or</w:t>
            </w:r>
            <w:proofErr w:type="spellEnd"/>
            <w:r w:rsidRPr="004D22E1">
              <w:rPr>
                <w:rFonts w:ascii="Arial Narrow" w:eastAsia="Calibri" w:hAnsi="Arial Narrow" w:cs="Arial"/>
                <w:sz w:val="24"/>
                <w:szCs w:val="24"/>
              </w:rPr>
              <w:t xml:space="preserve">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shd w:val="clear" w:color="auto" w:fill="auto"/>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shd w:val="clear" w:color="auto" w:fill="auto"/>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 xml:space="preserve">The bidder who previously participated in the tender, should submit the prior purchase receipt together with the re-announced tender </w:t>
            </w:r>
            <w:proofErr w:type="gramStart"/>
            <w:r w:rsidRPr="004D22E1">
              <w:rPr>
                <w:rFonts w:ascii="Arial" w:hAnsi="Arial"/>
                <w:b/>
                <w:sz w:val="24"/>
                <w:szCs w:val="24"/>
                <w:lang w:val="en-GB"/>
              </w:rPr>
              <w:t>documents .</w:t>
            </w:r>
            <w:proofErr w:type="gramEnd"/>
            <w:r w:rsidRPr="004D22E1">
              <w:rPr>
                <w:rFonts w:ascii="Arial" w:hAnsi="Arial"/>
                <w:b/>
                <w:sz w:val="24"/>
                <w:szCs w:val="24"/>
                <w:lang w:val="en-GB"/>
              </w:rPr>
              <w:t xml:space="preserve">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w:t>
            </w:r>
            <w:proofErr w:type="gramStart"/>
            <w:r w:rsidRPr="004D22E1">
              <w:rPr>
                <w:rFonts w:ascii="Arial" w:hAnsi="Arial"/>
                <w:b/>
                <w:sz w:val="24"/>
                <w:szCs w:val="24"/>
                <w:lang w:val="en-GB"/>
              </w:rPr>
              <w:t>contracting ,the</w:t>
            </w:r>
            <w:proofErr w:type="gramEnd"/>
            <w:r w:rsidRPr="004D22E1">
              <w:rPr>
                <w:rFonts w:ascii="Arial" w:hAnsi="Arial"/>
                <w:b/>
                <w:sz w:val="24"/>
                <w:szCs w:val="24"/>
                <w:lang w:val="en-GB"/>
              </w:rPr>
              <w:t xml:space="preserve"> beneficiary from the documentary credit should be the same </w:t>
            </w:r>
            <w:r w:rsidRPr="004D22E1">
              <w:rPr>
                <w:rFonts w:ascii="Arial" w:hAnsi="Arial"/>
                <w:b/>
                <w:sz w:val="24"/>
                <w:szCs w:val="24"/>
                <w:lang w:val="en-GB"/>
              </w:rPr>
              <w:lastRenderedPageBreak/>
              <w:t xml:space="preserve">contracted party and the banking details should bear the name of that company . It should exclusively contain (name and address of the </w:t>
            </w:r>
            <w:proofErr w:type="gramStart"/>
            <w:r w:rsidRPr="004D22E1">
              <w:rPr>
                <w:rFonts w:ascii="Arial" w:hAnsi="Arial"/>
                <w:b/>
                <w:sz w:val="24"/>
                <w:szCs w:val="24"/>
                <w:lang w:val="en-GB"/>
              </w:rPr>
              <w:t>bank ,</w:t>
            </w:r>
            <w:proofErr w:type="gramEnd"/>
            <w:r w:rsidRPr="004D22E1">
              <w:rPr>
                <w:rFonts w:ascii="Arial" w:hAnsi="Arial"/>
                <w:b/>
                <w:sz w:val="24"/>
                <w:szCs w:val="24"/>
                <w:lang w:val="en-GB"/>
              </w:rPr>
              <w:t xml:space="preserve"> name of owner of account (the company contracted with) (swift code and sort code and </w:t>
            </w:r>
            <w:proofErr w:type="spellStart"/>
            <w:r w:rsidRPr="004D22E1">
              <w:rPr>
                <w:rFonts w:ascii="Arial" w:hAnsi="Arial"/>
                <w:b/>
                <w:sz w:val="24"/>
                <w:szCs w:val="24"/>
                <w:lang w:val="en-GB"/>
              </w:rPr>
              <w:t>Iban</w:t>
            </w:r>
            <w:proofErr w:type="spellEnd"/>
            <w:r w:rsidRPr="004D22E1">
              <w:rPr>
                <w:rFonts w:ascii="Arial" w:hAnsi="Arial"/>
                <w:b/>
                <w:sz w:val="24"/>
                <w:szCs w:val="24"/>
                <w:lang w:val="en-GB"/>
              </w:rPr>
              <w:t xml:space="preserve">.... . </w:t>
            </w:r>
            <w:proofErr w:type="spellStart"/>
            <w:r w:rsidRPr="004D22E1">
              <w:rPr>
                <w:rFonts w:ascii="Arial" w:hAnsi="Arial"/>
                <w:b/>
                <w:sz w:val="24"/>
                <w:szCs w:val="24"/>
                <w:lang w:val="en-GB"/>
              </w:rPr>
              <w:t>etc</w:t>
            </w:r>
            <w:proofErr w:type="spellEnd"/>
            <w:r w:rsidRPr="004D22E1">
              <w:rPr>
                <w:rFonts w:ascii="Arial" w:hAnsi="Arial"/>
                <w:b/>
                <w:sz w:val="24"/>
                <w:szCs w:val="24"/>
                <w:lang w:val="en-GB"/>
              </w:rPr>
              <w:t>). The account should not bear a person name. Any change in the beneficiary name and address, , bank name and address, account no. and any other bank information after the agreement is considered a violence 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w:t>
            </w:r>
            <w:proofErr w:type="gramStart"/>
            <w:r w:rsidRPr="004D22E1">
              <w:rPr>
                <w:rFonts w:ascii="Arial" w:hAnsi="Arial"/>
                <w:b/>
                <w:sz w:val="24"/>
                <w:szCs w:val="24"/>
                <w:lang w:val="en-GB"/>
              </w:rPr>
              <w:t>a the</w:t>
            </w:r>
            <w:proofErr w:type="gramEnd"/>
            <w:r w:rsidRPr="004D22E1">
              <w:rPr>
                <w:rFonts w:ascii="Arial" w:hAnsi="Arial"/>
                <w:b/>
                <w:sz w:val="24"/>
                <w:szCs w:val="24"/>
                <w:lang w:val="en-GB"/>
              </w:rPr>
              <w:t xml:space="preserv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4- Factories and their materials must be registered in the registration section of the Iraqi Ministry of </w:t>
            </w:r>
            <w:proofErr w:type="gramStart"/>
            <w:r w:rsidRPr="004D22E1">
              <w:rPr>
                <w:rFonts w:ascii="Arial" w:hAnsi="Arial"/>
                <w:b/>
                <w:sz w:val="24"/>
                <w:szCs w:val="24"/>
                <w:lang w:val="en-GB"/>
              </w:rPr>
              <w:t>Health ,</w:t>
            </w:r>
            <w:proofErr w:type="gramEnd"/>
            <w:r w:rsidRPr="004D22E1">
              <w:rPr>
                <w:rFonts w:ascii="Arial" w:hAnsi="Arial"/>
                <w:b/>
                <w:sz w:val="24"/>
                <w:szCs w:val="24"/>
                <w:lang w:val="en-GB"/>
              </w:rPr>
              <w:t xml:space="preserve">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52AC2686" w14:textId="6EBB84FA" w:rsidR="0087235D" w:rsidRPr="008B4461" w:rsidRDefault="0087235D" w:rsidP="0087235D">
            <w:pPr>
              <w:rPr>
                <w:szCs w:val="24"/>
                <w:highlight w:val="green"/>
              </w:rPr>
            </w:pPr>
            <w:r>
              <w:rPr>
                <w:szCs w:val="24"/>
                <w:highlight w:val="green"/>
              </w:rPr>
              <w:t>8-</w:t>
            </w:r>
            <w:r w:rsidRPr="008B4461">
              <w:rPr>
                <w:szCs w:val="24"/>
                <w:highlight w:val="green"/>
              </w:rPr>
              <w:t>companies submitting tenders should provide accurate identifying information ( company name in Arabic &amp; English , logo, full address, contract information, website  address )for the purposes of investigating companies in accordance with the controls for investigating foreign companies.</w:t>
            </w:r>
          </w:p>
          <w:p w14:paraId="0AC8C14C" w14:textId="413DA3AB" w:rsidR="00672659" w:rsidRDefault="0087235D" w:rsidP="0087235D">
            <w:pPr>
              <w:jc w:val="both"/>
              <w:rPr>
                <w:sz w:val="24"/>
                <w:szCs w:val="24"/>
                <w:rtl/>
              </w:rPr>
            </w:pPr>
            <w:r>
              <w:rPr>
                <w:szCs w:val="24"/>
                <w:highlight w:val="green"/>
              </w:rPr>
              <w:t>9-</w:t>
            </w:r>
            <w:r w:rsidRPr="008B4461">
              <w:rPr>
                <w:szCs w:val="24"/>
                <w:highlight w:val="green"/>
              </w:rPr>
              <w:t xml:space="preserve"> the bidder shall bear the costs of the investigation process</w:t>
            </w:r>
          </w:p>
          <w:p w14:paraId="7F75AF25" w14:textId="4ACBE2CD" w:rsidR="0087235D" w:rsidRPr="004D22E1" w:rsidRDefault="0087235D" w:rsidP="00523C07">
            <w:pPr>
              <w:jc w:val="both"/>
              <w:rPr>
                <w:sz w:val="24"/>
                <w:szCs w:val="24"/>
              </w:rPr>
            </w:pPr>
          </w:p>
        </w:tc>
      </w:tr>
      <w:tr w:rsidR="00672659" w:rsidRPr="008C6EA8" w14:paraId="271AFAF4" w14:textId="77777777" w:rsidTr="004D22E1">
        <w:tc>
          <w:tcPr>
            <w:tcW w:w="1078" w:type="dxa"/>
            <w:shd w:val="clear" w:color="auto" w:fill="auto"/>
          </w:tcPr>
          <w:p w14:paraId="3776B931" w14:textId="77777777" w:rsidR="00672659" w:rsidRPr="004D22E1" w:rsidRDefault="00672659" w:rsidP="00B60B3B">
            <w:pPr>
              <w:jc w:val="both"/>
              <w:rPr>
                <w:sz w:val="24"/>
                <w:szCs w:val="24"/>
              </w:rPr>
            </w:pPr>
          </w:p>
        </w:tc>
        <w:tc>
          <w:tcPr>
            <w:tcW w:w="11264" w:type="dxa"/>
            <w:shd w:val="clear" w:color="auto" w:fill="auto"/>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shd w:val="clear" w:color="auto" w:fill="auto"/>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shd w:val="clear" w:color="auto" w:fill="auto"/>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shd w:val="clear" w:color="auto" w:fill="auto"/>
          </w:tcPr>
          <w:p w14:paraId="50402E8E" w14:textId="77777777" w:rsidR="00672659" w:rsidRPr="004D22E1" w:rsidRDefault="00672659" w:rsidP="00B60B3B">
            <w:pPr>
              <w:jc w:val="both"/>
              <w:rPr>
                <w:sz w:val="24"/>
                <w:szCs w:val="24"/>
              </w:rPr>
            </w:pPr>
          </w:p>
        </w:tc>
        <w:tc>
          <w:tcPr>
            <w:tcW w:w="11264" w:type="dxa"/>
            <w:shd w:val="clear" w:color="auto" w:fill="auto"/>
          </w:tcPr>
          <w:p w14:paraId="4946DED8" w14:textId="77777777" w:rsidR="00672659" w:rsidRPr="004D22E1" w:rsidRDefault="00672659" w:rsidP="00B60B3B">
            <w:pPr>
              <w:jc w:val="both"/>
              <w:rPr>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The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shall  submit a certificate from the competent regulatory authority (RA) proving that the manufacturer has the license to manufacture (</w:t>
            </w:r>
            <w:proofErr w:type="spellStart"/>
            <w:r w:rsidRPr="004D22E1">
              <w:rPr>
                <w:rFonts w:ascii="Arial Narrow" w:eastAsia="Calibri" w:hAnsi="Arial Narrow" w:cs="Arial"/>
                <w:sz w:val="24"/>
                <w:szCs w:val="24"/>
              </w:rPr>
              <w:t>drugsand</w:t>
            </w:r>
            <w:proofErr w:type="spellEnd"/>
            <w:r w:rsidRPr="004D22E1">
              <w:rPr>
                <w:rFonts w:ascii="Arial Narrow" w:eastAsia="Calibri" w:hAnsi="Arial Narrow" w:cs="Arial"/>
                <w:sz w:val="24"/>
                <w:szCs w:val="24"/>
              </w:rPr>
              <w:t xml:space="preserve"> Vaccines)</w:t>
            </w:r>
          </w:p>
        </w:tc>
      </w:tr>
      <w:tr w:rsidR="00672659" w14:paraId="6BCA5BBB" w14:textId="77777777" w:rsidTr="004D22E1">
        <w:tc>
          <w:tcPr>
            <w:tcW w:w="1078" w:type="dxa"/>
            <w:shd w:val="clear" w:color="auto" w:fill="auto"/>
          </w:tcPr>
          <w:p w14:paraId="2C0D1DA2" w14:textId="77777777" w:rsidR="00672659" w:rsidRPr="004D22E1" w:rsidRDefault="00672659" w:rsidP="00B60B3B">
            <w:pPr>
              <w:jc w:val="both"/>
              <w:rPr>
                <w:sz w:val="24"/>
                <w:szCs w:val="24"/>
              </w:rPr>
            </w:pPr>
          </w:p>
        </w:tc>
        <w:tc>
          <w:tcPr>
            <w:tcW w:w="11264" w:type="dxa"/>
            <w:shd w:val="clear" w:color="auto" w:fill="auto"/>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 xml:space="preserve">B. The percentage in case the fault period is </w:t>
            </w:r>
            <w:proofErr w:type="gramStart"/>
            <w:r w:rsidRPr="004D22E1">
              <w:rPr>
                <w:rFonts w:ascii="inherit" w:eastAsia="Times New Roman" w:hAnsi="inherit" w:cs="Courier New"/>
                <w:sz w:val="24"/>
                <w:szCs w:val="24"/>
                <w:highlight w:val="yellow"/>
              </w:rPr>
              <w:t>exceeded,</w:t>
            </w:r>
            <w:proofErr w:type="gramEnd"/>
            <w:r w:rsidRPr="004D22E1">
              <w:rPr>
                <w:rFonts w:ascii="inherit" w:eastAsia="Times New Roman" w:hAnsi="inherit" w:cs="Courier New"/>
                <w:sz w:val="24"/>
                <w:szCs w:val="24"/>
                <w:highlight w:val="yellow"/>
              </w:rPr>
              <w:t xml:space="preserve">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shd w:val="clear" w:color="auto" w:fill="auto"/>
          </w:tcPr>
          <w:p w14:paraId="4D2E15F6" w14:textId="77777777" w:rsidR="00672659" w:rsidRPr="004D22E1" w:rsidRDefault="00672659" w:rsidP="00B60B3B">
            <w:pPr>
              <w:jc w:val="both"/>
              <w:rPr>
                <w:sz w:val="24"/>
                <w:szCs w:val="24"/>
              </w:rPr>
            </w:pPr>
          </w:p>
        </w:tc>
        <w:tc>
          <w:tcPr>
            <w:tcW w:w="11264" w:type="dxa"/>
            <w:shd w:val="clear" w:color="auto" w:fill="auto"/>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shd w:val="clear" w:color="auto" w:fill="auto"/>
          </w:tcPr>
          <w:p w14:paraId="69444371" w14:textId="77777777" w:rsidR="00672659" w:rsidRPr="004D22E1" w:rsidRDefault="00672659" w:rsidP="00B60B3B">
            <w:pPr>
              <w:jc w:val="both"/>
              <w:rPr>
                <w:sz w:val="24"/>
                <w:szCs w:val="24"/>
              </w:rPr>
            </w:pPr>
          </w:p>
        </w:tc>
        <w:tc>
          <w:tcPr>
            <w:tcW w:w="11264" w:type="dxa"/>
            <w:shd w:val="clear" w:color="auto" w:fill="auto"/>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shd w:val="clear" w:color="auto" w:fill="auto"/>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shd w:val="clear" w:color="auto" w:fill="auto"/>
          </w:tcPr>
          <w:p w14:paraId="1139A0A3" w14:textId="77777777" w:rsidR="00D108D3" w:rsidRDefault="00D108D3" w:rsidP="00D108D3">
            <w:pPr>
              <w:jc w:val="both"/>
              <w:rPr>
                <w:rFonts w:ascii="Arial" w:hAnsi="Arial"/>
                <w:b/>
                <w:bCs/>
                <w:sz w:val="24"/>
                <w:szCs w:val="24"/>
                <w:highlight w:val="green"/>
                <w:lang w:val="en-GB"/>
              </w:rPr>
            </w:pPr>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proofErr w:type="spellStart"/>
            <w:r w:rsidRPr="00854C88">
              <w:rPr>
                <w:rFonts w:ascii="Arial" w:hAnsi="Arial"/>
                <w:b/>
                <w:bCs/>
                <w:sz w:val="24"/>
                <w:szCs w:val="24"/>
                <w:highlight w:val="green"/>
                <w:lang w:val="en-GB"/>
              </w:rPr>
              <w:t>Accepeting</w:t>
            </w:r>
            <w:proofErr w:type="spellEnd"/>
            <w:r w:rsidRPr="00854C88">
              <w:rPr>
                <w:rFonts w:ascii="Arial" w:hAnsi="Arial"/>
                <w:b/>
                <w:bCs/>
                <w:sz w:val="24"/>
                <w:szCs w:val="24"/>
                <w:highlight w:val="green"/>
                <w:lang w:val="en-GB"/>
              </w:rPr>
              <w:t xml:space="preserve"> offers and bids concluding contracts in European currency equal to the us dollar in </w:t>
            </w:r>
            <w:proofErr w:type="spellStart"/>
            <w:r w:rsidRPr="00854C88">
              <w:rPr>
                <w:rFonts w:ascii="Arial" w:hAnsi="Arial"/>
                <w:b/>
                <w:bCs/>
                <w:sz w:val="24"/>
                <w:szCs w:val="24"/>
                <w:highlight w:val="green"/>
                <w:lang w:val="en-GB"/>
              </w:rPr>
              <w:t>accorda</w:t>
            </w:r>
            <w:r>
              <w:rPr>
                <w:rFonts w:ascii="Arial" w:hAnsi="Arial"/>
                <w:b/>
                <w:bCs/>
                <w:sz w:val="24"/>
                <w:szCs w:val="24"/>
                <w:highlight w:val="green"/>
                <w:lang w:val="en-GB"/>
              </w:rPr>
              <w:t>+</w:t>
            </w:r>
            <w:r w:rsidRPr="00854C88">
              <w:rPr>
                <w:rFonts w:ascii="Arial" w:hAnsi="Arial"/>
                <w:b/>
                <w:bCs/>
                <w:sz w:val="24"/>
                <w:szCs w:val="24"/>
                <w:highlight w:val="green"/>
                <w:lang w:val="en-GB"/>
              </w:rPr>
              <w:t>nce</w:t>
            </w:r>
            <w:proofErr w:type="spellEnd"/>
            <w:r w:rsidRPr="00854C88">
              <w:rPr>
                <w:rFonts w:ascii="Arial" w:hAnsi="Arial"/>
                <w:b/>
                <w:bCs/>
                <w:sz w:val="24"/>
                <w:szCs w:val="24"/>
                <w:highlight w:val="green"/>
                <w:lang w:val="en-GB"/>
              </w:rPr>
              <w:t xml:space="preserve"> with the decisions of the council of ministers </w:t>
            </w:r>
            <w:proofErr w:type="gramStart"/>
            <w:r w:rsidRPr="00854C88">
              <w:rPr>
                <w:rFonts w:ascii="Arial" w:hAnsi="Arial"/>
                <w:b/>
                <w:bCs/>
                <w:sz w:val="24"/>
                <w:szCs w:val="24"/>
                <w:highlight w:val="green"/>
                <w:lang w:val="en-GB"/>
              </w:rPr>
              <w:t>issued  by</w:t>
            </w:r>
            <w:proofErr w:type="gramEnd"/>
            <w:r w:rsidRPr="00854C88">
              <w:rPr>
                <w:rFonts w:ascii="Arial" w:hAnsi="Arial"/>
                <w:b/>
                <w:bCs/>
                <w:sz w:val="24"/>
                <w:szCs w:val="24"/>
                <w:highlight w:val="green"/>
                <w:lang w:val="en-GB"/>
              </w:rPr>
              <w:t xml:space="preserve"> central bank regarding the us dollar currency .</w:t>
            </w:r>
          </w:p>
        </w:tc>
      </w:tr>
      <w:tr w:rsidR="00672659" w:rsidRPr="0006678F" w14:paraId="53297688" w14:textId="77777777" w:rsidTr="004D22E1">
        <w:tc>
          <w:tcPr>
            <w:tcW w:w="1078" w:type="dxa"/>
            <w:shd w:val="clear" w:color="auto" w:fill="auto"/>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shd w:val="clear" w:color="auto" w:fill="auto"/>
          </w:tcPr>
          <w:p w14:paraId="3235C092" w14:textId="6A1BFF11" w:rsidR="00672659" w:rsidRPr="004D22E1" w:rsidRDefault="00672659" w:rsidP="00AA2734">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r w:rsidRPr="004D22E1">
              <w:rPr>
                <w:rFonts w:ascii="Arial Narrow" w:eastAsia="Calibri" w:hAnsi="Arial Narrow" w:cs="Arial"/>
                <w:sz w:val="24"/>
                <w:szCs w:val="24"/>
                <w:highlight w:val="cyan"/>
              </w:rPr>
              <w:t>after</w:t>
            </w:r>
            <w:r w:rsidR="00AA2734">
              <w:rPr>
                <w:rFonts w:ascii="Arial Narrow" w:eastAsia="Calibri" w:hAnsi="Arial Narrow" w:cs="Arial"/>
                <w:sz w:val="24"/>
                <w:szCs w:val="24"/>
                <w:highlight w:val="cyan"/>
              </w:rPr>
              <w:t xml:space="preserve">    </w:t>
            </w:r>
            <w:r w:rsidRPr="004D22E1">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AA2734">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Pr="004D22E1">
              <w:rPr>
                <w:rFonts w:ascii="Arial Narrow" w:eastAsia="Calibri" w:hAnsi="Arial Narrow" w:cs="Arial"/>
                <w:sz w:val="24"/>
                <w:szCs w:val="24"/>
                <w:highlight w:val="cyan"/>
              </w:rPr>
              <w:t>/   20</w:t>
            </w:r>
            <w:r w:rsidR="00351455">
              <w:rPr>
                <w:rFonts w:ascii="Arial Narrow" w:eastAsia="Calibri" w:hAnsi="Arial Narrow" w:cs="Arial"/>
                <w:sz w:val="24"/>
                <w:szCs w:val="24"/>
              </w:rPr>
              <w:t>2</w:t>
            </w:r>
            <w:r w:rsidR="00360299">
              <w:rPr>
                <w:rFonts w:ascii="Arial Narrow" w:eastAsia="Calibri" w:hAnsi="Arial Narrow" w:cs="Arial"/>
                <w:sz w:val="24"/>
                <w:szCs w:val="24"/>
              </w:rPr>
              <w:t>6</w:t>
            </w:r>
          </w:p>
        </w:tc>
      </w:tr>
      <w:tr w:rsidR="00672659" w:rsidRPr="0006678F" w14:paraId="72253E4E" w14:textId="77777777" w:rsidTr="004D22E1">
        <w:tc>
          <w:tcPr>
            <w:tcW w:w="1078" w:type="dxa"/>
            <w:shd w:val="clear" w:color="auto" w:fill="auto"/>
          </w:tcPr>
          <w:p w14:paraId="78B522E8" w14:textId="77777777" w:rsidR="00672659" w:rsidRPr="004D22E1" w:rsidRDefault="00672659" w:rsidP="00B60B3B">
            <w:pPr>
              <w:jc w:val="both"/>
              <w:rPr>
                <w:sz w:val="24"/>
                <w:szCs w:val="24"/>
              </w:rPr>
            </w:pPr>
          </w:p>
        </w:tc>
        <w:tc>
          <w:tcPr>
            <w:tcW w:w="11264" w:type="dxa"/>
            <w:shd w:val="clear" w:color="auto" w:fill="auto"/>
          </w:tcPr>
          <w:p w14:paraId="580926E0" w14:textId="5ECB81DF" w:rsidR="00672659" w:rsidRPr="004D22E1" w:rsidRDefault="00672659" w:rsidP="00AA2734">
            <w:pPr>
              <w:jc w:val="both"/>
              <w:rPr>
                <w:rFonts w:ascii="Arial Narrow" w:eastAsia="Calibri" w:hAnsi="Arial Narrow" w:cs="Arial"/>
                <w:sz w:val="24"/>
                <w:szCs w:val="24"/>
              </w:rPr>
            </w:pPr>
            <w:r w:rsidRPr="004D22E1">
              <w:rPr>
                <w:rFonts w:ascii="Arial Narrow" w:eastAsia="Calibri" w:hAnsi="Arial Narrow" w:cs="Arial"/>
                <w:sz w:val="24"/>
                <w:szCs w:val="24"/>
              </w:rPr>
              <w:t xml:space="preserve">Bid Guarantee shall be valid </w:t>
            </w:r>
            <w:proofErr w:type="gramStart"/>
            <w:r w:rsidRPr="004D22E1">
              <w:rPr>
                <w:rFonts w:ascii="Arial Narrow" w:eastAsia="Calibri" w:hAnsi="Arial Narrow" w:cs="Arial"/>
                <w:sz w:val="24"/>
                <w:szCs w:val="24"/>
              </w:rPr>
              <w:t>( 28</w:t>
            </w:r>
            <w:proofErr w:type="gramEnd"/>
            <w:r w:rsidRPr="004D22E1">
              <w:rPr>
                <w:rFonts w:ascii="Arial Narrow" w:eastAsia="Calibri" w:hAnsi="Arial Narrow" w:cs="Arial"/>
                <w:sz w:val="24"/>
                <w:szCs w:val="24"/>
              </w:rPr>
              <w:t xml:space="preserve">    ) days after the end of the bid validity period. Accordingly, a bid with a Bid Guarantee that expires before</w:t>
            </w:r>
            <w:r w:rsidR="00CC3680">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AA2734">
              <w:rPr>
                <w:rFonts w:ascii="Arial Narrow" w:eastAsia="Calibri" w:hAnsi="Arial Narrow" w:cs="Arial"/>
                <w:sz w:val="24"/>
                <w:szCs w:val="24"/>
                <w:highlight w:val="cyan"/>
              </w:rPr>
              <w:t xml:space="preserve">   </w:t>
            </w:r>
            <w:r w:rsidR="00943804">
              <w:rPr>
                <w:rFonts w:ascii="Arial Narrow" w:eastAsia="Calibri" w:hAnsi="Arial Narrow" w:cs="Arial"/>
                <w:sz w:val="24"/>
                <w:szCs w:val="24"/>
                <w:highlight w:val="cyan"/>
              </w:rPr>
              <w:t>/</w:t>
            </w:r>
            <w:r w:rsidR="00DC5B3B">
              <w:rPr>
                <w:rFonts w:ascii="Arial Narrow" w:eastAsia="Calibri" w:hAnsi="Arial Narrow" w:cs="Arial"/>
                <w:sz w:val="24"/>
                <w:szCs w:val="24"/>
                <w:highlight w:val="cyan"/>
              </w:rPr>
              <w:t xml:space="preserve"> </w:t>
            </w:r>
            <w:r w:rsidR="00AA2734">
              <w:rPr>
                <w:rFonts w:ascii="Arial Narrow" w:eastAsia="Calibri" w:hAnsi="Arial Narrow" w:cs="Arial"/>
                <w:sz w:val="24"/>
                <w:szCs w:val="24"/>
                <w:highlight w:val="cyan"/>
              </w:rPr>
              <w:t xml:space="preserve">  </w:t>
            </w:r>
            <w:proofErr w:type="gramStart"/>
            <w:r w:rsidRPr="004D22E1">
              <w:rPr>
                <w:rFonts w:ascii="Arial Narrow" w:eastAsia="Calibri" w:hAnsi="Arial Narrow" w:cs="Arial"/>
                <w:sz w:val="24"/>
                <w:szCs w:val="24"/>
                <w:highlight w:val="cyan"/>
              </w:rPr>
              <w:t>/  202</w:t>
            </w:r>
            <w:r w:rsidR="00D57598">
              <w:rPr>
                <w:rFonts w:ascii="Arial Narrow" w:eastAsia="Calibri" w:hAnsi="Arial Narrow" w:cs="Arial"/>
                <w:sz w:val="24"/>
                <w:szCs w:val="24"/>
              </w:rPr>
              <w:t>6</w:t>
            </w:r>
            <w:proofErr w:type="gramEnd"/>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shd w:val="clear" w:color="auto" w:fill="auto"/>
          </w:tcPr>
          <w:p w14:paraId="19D43BDC" w14:textId="77777777" w:rsidR="00672659" w:rsidRPr="004D22E1" w:rsidRDefault="00672659" w:rsidP="00B60B3B">
            <w:pPr>
              <w:jc w:val="both"/>
              <w:rPr>
                <w:sz w:val="24"/>
                <w:szCs w:val="24"/>
              </w:rPr>
            </w:pPr>
          </w:p>
        </w:tc>
        <w:tc>
          <w:tcPr>
            <w:tcW w:w="11264" w:type="dxa"/>
            <w:shd w:val="clear" w:color="auto" w:fill="auto"/>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shd w:val="clear" w:color="auto" w:fill="auto"/>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shd w:val="clear" w:color="auto" w:fill="auto"/>
          </w:tcPr>
          <w:p w14:paraId="7C0076B4" w14:textId="77777777" w:rsidR="00672659" w:rsidRPr="004D22E1" w:rsidRDefault="00672659" w:rsidP="00B60B3B">
            <w:pPr>
              <w:tabs>
                <w:tab w:val="right" w:pos="7254"/>
              </w:tabs>
              <w:spacing w:before="120" w:after="100"/>
              <w:jc w:val="both"/>
              <w:rPr>
                <w:rFonts w:ascii="Arial Narrow" w:eastAsia="Times New Roman" w:hAnsi="Arial Narrow" w:cs="Times New Roman"/>
                <w:b/>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Note: Upon necessity, </w:t>
            </w:r>
            <w:r w:rsidRPr="004D22E1">
              <w:rPr>
                <w:rFonts w:ascii="Arial Narrow" w:eastAsia="Times New Roman" w:hAnsi="Arial Narrow" w:cs="Times New Roman"/>
                <w:sz w:val="24"/>
                <w:szCs w:val="24"/>
              </w:rPr>
              <w:t xml:space="preserve">insert: </w:t>
            </w:r>
            <w:r w:rsidRPr="004D22E1">
              <w:rPr>
                <w:rFonts w:ascii="Arial Narrow" w:eastAsia="Times New Roman" w:hAnsi="Arial Narrow" w:cs="Times New Roman"/>
                <w:b/>
                <w:sz w:val="24"/>
                <w:szCs w:val="24"/>
              </w:rPr>
              <w:t>“As per the order of the provisional coalition authority (dissolved) No. 87 for the year 2004 or any superseding law and the instructions of implementing governmental contracts (exempt, not exempt),  Public Companies of the state and public sector are exempted from submitting Bid Guarantee”}</w:t>
            </w:r>
          </w:p>
        </w:tc>
      </w:tr>
      <w:tr w:rsidR="00672659" w:rsidRPr="0006678F" w14:paraId="3D758669" w14:textId="77777777" w:rsidTr="004D22E1">
        <w:tc>
          <w:tcPr>
            <w:tcW w:w="1078" w:type="dxa"/>
            <w:shd w:val="clear" w:color="auto" w:fill="auto"/>
          </w:tcPr>
          <w:p w14:paraId="25B4ECFC" w14:textId="77777777" w:rsidR="00672659" w:rsidRPr="004D22E1" w:rsidRDefault="00672659" w:rsidP="00B60B3B">
            <w:pPr>
              <w:jc w:val="both"/>
              <w:rPr>
                <w:sz w:val="24"/>
                <w:szCs w:val="24"/>
              </w:rPr>
            </w:pPr>
          </w:p>
        </w:tc>
        <w:tc>
          <w:tcPr>
            <w:tcW w:w="11264" w:type="dxa"/>
            <w:shd w:val="clear" w:color="auto" w:fill="auto"/>
          </w:tcPr>
          <w:p w14:paraId="28F44130" w14:textId="77777777"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In case the contracting entity decides this,  </w:t>
            </w:r>
            <w:r w:rsidRPr="004D22E1">
              <w:rPr>
                <w:rFonts w:ascii="Arial Narrow" w:eastAsia="Times New Roman" w:hAnsi="Arial Narrow" w:cs="Times New Roman"/>
                <w:b/>
                <w:sz w:val="24"/>
                <w:szCs w:val="24"/>
              </w:rPr>
              <w:t xml:space="preserve">[insert: “The  contracting entity has decided not to ask for Bid Guarantee </w:t>
            </w:r>
            <w:r w:rsidRPr="004D22E1">
              <w:rPr>
                <w:rFonts w:ascii="Arial Narrow" w:eastAsia="Times New Roman" w:hAnsi="Arial Narrow" w:cs="Times New Roman"/>
                <w:b/>
                <w:sz w:val="24"/>
                <w:szCs w:val="24"/>
              </w:rPr>
              <w:lastRenderedPageBreak/>
              <w:t>from the Decent Firms in accordance with the Iraqi applicable laws and regulations”</w:t>
            </w:r>
            <w:r w:rsidRPr="004D22E1">
              <w:rPr>
                <w:rFonts w:ascii="Arial Narrow" w:eastAsia="Times New Roman" w:hAnsi="Arial Narrow" w:cs="Times New Roman"/>
                <w:sz w:val="24"/>
                <w:szCs w:val="24"/>
              </w:rPr>
              <w:t>}</w:t>
            </w:r>
          </w:p>
        </w:tc>
      </w:tr>
      <w:tr w:rsidR="00672659" w:rsidRPr="0006678F" w14:paraId="02E49E77" w14:textId="77777777" w:rsidTr="004D22E1">
        <w:tc>
          <w:tcPr>
            <w:tcW w:w="1078" w:type="dxa"/>
            <w:shd w:val="clear" w:color="auto" w:fill="auto"/>
          </w:tcPr>
          <w:p w14:paraId="60B237EB" w14:textId="77777777" w:rsidR="00672659" w:rsidRPr="004D22E1" w:rsidRDefault="00672659" w:rsidP="00B60B3B">
            <w:pPr>
              <w:jc w:val="both"/>
              <w:rPr>
                <w:sz w:val="24"/>
                <w:szCs w:val="24"/>
              </w:rPr>
            </w:pPr>
          </w:p>
        </w:tc>
        <w:tc>
          <w:tcPr>
            <w:tcW w:w="11264" w:type="dxa"/>
            <w:shd w:val="clear" w:color="auto" w:fill="auto"/>
          </w:tcPr>
          <w:p w14:paraId="3018210B" w14:textId="77777777" w:rsidR="00672659" w:rsidRPr="004D22E1" w:rsidRDefault="00672659" w:rsidP="00B60B3B">
            <w:pPr>
              <w:jc w:val="both"/>
              <w:rPr>
                <w:sz w:val="24"/>
                <w:szCs w:val="24"/>
              </w:rPr>
            </w:pPr>
            <w:r w:rsidRPr="004D22E1">
              <w:rPr>
                <w:rFonts w:ascii="Arial Narrow" w:eastAsia="Calibri" w:hAnsi="Arial Narrow" w:cs="Arial"/>
                <w:sz w:val="24"/>
                <w:szCs w:val="24"/>
                <w:lang w:val="en-GB"/>
              </w:rPr>
              <w:t xml:space="preserve">The amount of the Bid Guarantee shall be  [insert a percentage between 1% - 3% of the estimated cost of the tender] Iraqi Dinar or its equivalent in a convertible currency </w:t>
            </w:r>
            <w:r w:rsidRPr="004D22E1">
              <w:rPr>
                <w:rFonts w:ascii="Arial Narrow" w:eastAsia="Calibri" w:hAnsi="Arial Narrow" w:cs="Arial"/>
                <w:b/>
                <w:sz w:val="24"/>
                <w:szCs w:val="24"/>
              </w:rPr>
              <w:t>from the list of currencies from which the Central Bank of Iraq quotes the rate of exchange to the Iraqi Dinar</w:t>
            </w:r>
            <w:r w:rsidRPr="004D22E1">
              <w:rPr>
                <w:rFonts w:ascii="Arial Narrow" w:eastAsia="Calibri" w:hAnsi="Arial Narrow" w:cs="Arial"/>
                <w:sz w:val="24"/>
                <w:szCs w:val="24"/>
                <w:lang w:val="en-GB"/>
              </w:rPr>
              <w:t>.</w:t>
            </w:r>
          </w:p>
          <w:p w14:paraId="28B86157" w14:textId="77777777"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 xml:space="preserve">In addition to what mentioned in 17.1 be (c) or </w:t>
            </w:r>
            <w:proofErr w:type="spellStart"/>
            <w:r w:rsidRPr="004D22E1">
              <w:rPr>
                <w:rFonts w:ascii="Arial" w:hAnsi="Arial"/>
                <w:sz w:val="24"/>
                <w:szCs w:val="24"/>
                <w:lang w:val="en-GB"/>
              </w:rPr>
              <w:t>saftaja</w:t>
            </w:r>
            <w:proofErr w:type="spellEnd"/>
            <w:r w:rsidRPr="004D22E1">
              <w:rPr>
                <w:rFonts w:ascii="Arial" w:hAnsi="Arial"/>
                <w:sz w:val="24"/>
                <w:szCs w:val="24"/>
                <w:lang w:val="en-GB"/>
              </w:rPr>
              <w:t>.</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w:t>
            </w:r>
            <w:proofErr w:type="spellStart"/>
            <w:r w:rsidRPr="004D22E1">
              <w:rPr>
                <w:rFonts w:ascii="inherit" w:eastAsia="Times New Roman" w:hAnsi="inherit" w:cs="Courier New"/>
                <w:sz w:val="24"/>
                <w:szCs w:val="24"/>
              </w:rPr>
              <w:t>Kimadia</w:t>
            </w:r>
            <w:proofErr w:type="spellEnd"/>
            <w:r w:rsidRPr="004D22E1">
              <w:rPr>
                <w:rFonts w:ascii="inherit" w:eastAsia="Times New Roman" w:hAnsi="inherit" w:cs="Courier New"/>
                <w:sz w:val="24"/>
                <w:szCs w:val="24"/>
              </w:rPr>
              <w:t>).</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t>Bidder should submit Preliminary Insurance (Bid Bond</w:t>
            </w:r>
            <w:proofErr w:type="gramStart"/>
            <w:r w:rsidRPr="004D22E1">
              <w:rPr>
                <w:rFonts w:ascii="Arial" w:hAnsi="Arial"/>
                <w:sz w:val="24"/>
                <w:szCs w:val="24"/>
                <w:lang w:val="en-GB"/>
              </w:rPr>
              <w:t>)  or</w:t>
            </w:r>
            <w:proofErr w:type="gramEnd"/>
            <w:r w:rsidRPr="004D22E1">
              <w:rPr>
                <w:rFonts w:ascii="Arial" w:hAnsi="Arial"/>
                <w:sz w:val="24"/>
                <w:szCs w:val="24"/>
                <w:lang w:val="en-GB"/>
              </w:rPr>
              <w:t xml:space="preserve"> any of the </w:t>
            </w:r>
            <w:proofErr w:type="spellStart"/>
            <w:r w:rsidRPr="004D22E1">
              <w:rPr>
                <w:rFonts w:ascii="Arial" w:hAnsi="Arial"/>
                <w:sz w:val="24"/>
                <w:szCs w:val="24"/>
                <w:lang w:val="en-GB"/>
              </w:rPr>
              <w:t>share holders</w:t>
            </w:r>
            <w:proofErr w:type="spellEnd"/>
            <w:r w:rsidRPr="004D22E1">
              <w:rPr>
                <w:rFonts w:ascii="Arial" w:hAnsi="Arial"/>
                <w:sz w:val="24"/>
                <w:szCs w:val="24"/>
                <w:lang w:val="en-GB"/>
              </w:rPr>
              <w:t xml:space="preserve">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 xml:space="preserve">(Private &amp; confidential) send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by the bank who issued the guarantee.</w:t>
            </w:r>
          </w:p>
          <w:p w14:paraId="3279EA58" w14:textId="77777777" w:rsidR="00672659" w:rsidRPr="004D22E1" w:rsidRDefault="00672659" w:rsidP="003E0A83">
            <w:pPr>
              <w:spacing w:after="147"/>
              <w:ind w:left="155"/>
              <w:rPr>
                <w:rFonts w:ascii="Arial" w:hAnsi="Arial"/>
                <w:sz w:val="24"/>
                <w:szCs w:val="24"/>
                <w:lang w:val="en-GB"/>
              </w:rPr>
            </w:pPr>
            <w:r w:rsidRPr="004D22E1">
              <w:rPr>
                <w:rFonts w:ascii="Arial" w:hAnsi="Arial"/>
                <w:sz w:val="24"/>
                <w:szCs w:val="24"/>
                <w:lang w:val="en-GB"/>
              </w:rPr>
              <w:t>-The guarantee should be issued in the Arabic and English languages.</w:t>
            </w:r>
          </w:p>
          <w:p w14:paraId="0A2011A8" w14:textId="77777777" w:rsidR="00672659" w:rsidRPr="004D22E1" w:rsidRDefault="00672659" w:rsidP="003E0A83">
            <w:pPr>
              <w:spacing w:after="48" w:line="360" w:lineRule="auto"/>
              <w:ind w:left="148" w:firstLine="7"/>
              <w:jc w:val="both"/>
              <w:rPr>
                <w:rFonts w:ascii="Arial" w:hAnsi="Arial"/>
                <w:sz w:val="24"/>
                <w:szCs w:val="24"/>
                <w:lang w:val="en-GB"/>
              </w:rPr>
            </w:pPr>
            <w:r w:rsidRPr="004D22E1">
              <w:rPr>
                <w:rFonts w:ascii="Arial" w:hAnsi="Arial"/>
                <w:sz w:val="24"/>
                <w:szCs w:val="24"/>
                <w:lang w:val="en-GB"/>
              </w:rPr>
              <w:t>4-ln addition to what has been mentioned in 17.7 , the following should be taken into account</w:t>
            </w:r>
          </w:p>
          <w:p w14:paraId="0B520BCA" w14:textId="77777777" w:rsidR="00672659" w:rsidRDefault="00FE7940" w:rsidP="003E0A83">
            <w:pPr>
              <w:jc w:val="both"/>
              <w:rPr>
                <w:rFonts w:ascii="Arial" w:hAnsi="Arial"/>
                <w:sz w:val="24"/>
                <w:szCs w:val="24"/>
                <w:lang w:val="en-GB"/>
              </w:rPr>
            </w:pPr>
            <w:r>
              <w:rPr>
                <w:rFonts w:ascii="Arial" w:hAnsi="Arial"/>
                <w:sz w:val="24"/>
                <w:szCs w:val="24"/>
                <w:lang w:val="en-GB"/>
              </w:rPr>
              <w:t>1-</w:t>
            </w:r>
            <w:r w:rsidR="00672659" w:rsidRPr="004D22E1">
              <w:rPr>
                <w:rFonts w:ascii="Arial" w:hAnsi="Arial"/>
                <w:sz w:val="24"/>
                <w:szCs w:val="24"/>
                <w:lang w:val="en-GB"/>
              </w:rPr>
              <w:t xml:space="preserve">(or refuse to correct his statistical errors in the tender which have an effect on the decision of awarding , All the legal actions written in the instructions of the governmental contract implementation will be applied against him </w:t>
            </w:r>
            <w:r w:rsidR="00672659" w:rsidRPr="004D22E1">
              <w:rPr>
                <w:rFonts w:ascii="Arial" w:hAnsi="Arial"/>
                <w:noProof/>
                <w:sz w:val="24"/>
                <w:szCs w:val="24"/>
              </w:rPr>
              <w:drawing>
                <wp:inline distT="0" distB="0" distL="0" distR="0" wp14:anchorId="7D49B21E" wp14:editId="0F431E04">
                  <wp:extent cx="15875" cy="31750"/>
                  <wp:effectExtent l="0" t="0" r="317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659AE8DF" w14:textId="77777777" w:rsidR="00FE7940" w:rsidRPr="004D22E1" w:rsidRDefault="00FE7940" w:rsidP="009D3C35">
            <w:pPr>
              <w:jc w:val="both"/>
              <w:rPr>
                <w:sz w:val="24"/>
                <w:szCs w:val="24"/>
                <w:lang w:val="en-GB"/>
              </w:rPr>
            </w:pPr>
            <w:r>
              <w:rPr>
                <w:rFonts w:ascii="Arial" w:hAnsi="Arial"/>
                <w:sz w:val="24"/>
                <w:szCs w:val="24"/>
                <w:lang w:val="en-GB"/>
              </w:rPr>
              <w:t>2</w:t>
            </w:r>
            <w:r w:rsidRPr="00FE7940">
              <w:rPr>
                <w:rFonts w:ascii="Arial" w:hAnsi="Arial"/>
                <w:sz w:val="24"/>
                <w:szCs w:val="24"/>
                <w:highlight w:val="green"/>
                <w:lang w:val="en-GB"/>
              </w:rPr>
              <w:t>-</w:t>
            </w:r>
            <w:r w:rsidR="009D3C35">
              <w:rPr>
                <w:rFonts w:ascii="Arial" w:hAnsi="Arial"/>
                <w:sz w:val="24"/>
                <w:szCs w:val="24"/>
                <w:highlight w:val="green"/>
                <w:lang w:val="en-GB"/>
              </w:rPr>
              <w:t>failure to provide false data through</w:t>
            </w:r>
            <w:r w:rsidRPr="00FE7940">
              <w:rPr>
                <w:rFonts w:ascii="Arial" w:hAnsi="Arial"/>
                <w:sz w:val="24"/>
                <w:szCs w:val="24"/>
                <w:highlight w:val="green"/>
                <w:lang w:val="en-GB"/>
              </w:rPr>
              <w:t xml:space="preserve"> </w:t>
            </w:r>
            <w:r w:rsidR="009D3C35">
              <w:rPr>
                <w:rFonts w:ascii="Arial" w:hAnsi="Arial"/>
                <w:sz w:val="24"/>
                <w:szCs w:val="24"/>
                <w:highlight w:val="green"/>
                <w:lang w:val="en-GB"/>
              </w:rPr>
              <w:t xml:space="preserve">illegal </w:t>
            </w:r>
            <w:proofErr w:type="gramStart"/>
            <w:r w:rsidR="009D3C35">
              <w:rPr>
                <w:rFonts w:ascii="Arial" w:hAnsi="Arial"/>
                <w:sz w:val="24"/>
                <w:szCs w:val="24"/>
                <w:highlight w:val="green"/>
                <w:lang w:val="en-GB"/>
              </w:rPr>
              <w:t xml:space="preserve">means </w:t>
            </w:r>
            <w:r w:rsidRPr="00FE7940">
              <w:rPr>
                <w:rFonts w:ascii="Arial" w:hAnsi="Arial"/>
                <w:sz w:val="24"/>
                <w:szCs w:val="24"/>
                <w:highlight w:val="green"/>
                <w:lang w:val="en-GB"/>
              </w:rPr>
              <w:t xml:space="preserve"> a</w:t>
            </w:r>
            <w:r w:rsidR="00543776">
              <w:rPr>
                <w:rFonts w:ascii="Arial" w:hAnsi="Arial"/>
                <w:sz w:val="24"/>
                <w:szCs w:val="24"/>
                <w:highlight w:val="green"/>
                <w:lang w:val="en-GB"/>
              </w:rPr>
              <w:t>nd</w:t>
            </w:r>
            <w:proofErr w:type="gramEnd"/>
            <w:r w:rsidR="00543776">
              <w:rPr>
                <w:rFonts w:ascii="Arial" w:hAnsi="Arial"/>
                <w:sz w:val="24"/>
                <w:szCs w:val="24"/>
                <w:highlight w:val="green"/>
                <w:lang w:val="en-GB"/>
              </w:rPr>
              <w:t xml:space="preserve"> in violation of the tender </w:t>
            </w:r>
            <w:r w:rsidRPr="00FE7940">
              <w:rPr>
                <w:rFonts w:ascii="Arial" w:hAnsi="Arial"/>
                <w:sz w:val="24"/>
                <w:szCs w:val="24"/>
                <w:highlight w:val="green"/>
                <w:lang w:val="en-GB"/>
              </w:rPr>
              <w:t xml:space="preserve"> </w:t>
            </w:r>
            <w:proofErr w:type="spellStart"/>
            <w:r w:rsidRPr="00FE7940">
              <w:rPr>
                <w:rFonts w:ascii="Arial" w:hAnsi="Arial"/>
                <w:sz w:val="24"/>
                <w:szCs w:val="24"/>
                <w:highlight w:val="green"/>
                <w:lang w:val="en-GB"/>
              </w:rPr>
              <w:t>condtions</w:t>
            </w:r>
            <w:proofErr w:type="spellEnd"/>
            <w:r w:rsidRPr="00FE7940">
              <w:rPr>
                <w:rFonts w:ascii="Arial" w:hAnsi="Arial"/>
                <w:sz w:val="24"/>
                <w:szCs w:val="24"/>
                <w:highlight w:val="green"/>
                <w:lang w:val="en-GB"/>
              </w:rPr>
              <w:t xml:space="preserve"> .</w:t>
            </w:r>
          </w:p>
        </w:tc>
      </w:tr>
      <w:tr w:rsidR="00672659" w:rsidRPr="0006678F" w14:paraId="496A0283" w14:textId="77777777" w:rsidTr="004D22E1">
        <w:tc>
          <w:tcPr>
            <w:tcW w:w="1078" w:type="dxa"/>
            <w:shd w:val="clear" w:color="auto" w:fill="auto"/>
          </w:tcPr>
          <w:p w14:paraId="179FDA7A" w14:textId="77777777" w:rsidR="00672659" w:rsidRPr="004D22E1" w:rsidRDefault="00672659" w:rsidP="00B60B3B">
            <w:pPr>
              <w:jc w:val="both"/>
              <w:rPr>
                <w:sz w:val="24"/>
                <w:szCs w:val="24"/>
              </w:rPr>
            </w:pPr>
            <w:r w:rsidRPr="004D22E1">
              <w:rPr>
                <w:rFonts w:ascii="Arial" w:hAnsi="Arial"/>
                <w:sz w:val="24"/>
                <w:szCs w:val="24"/>
                <w:lang w:val="en-GB"/>
              </w:rPr>
              <w:t>17.4</w:t>
            </w:r>
          </w:p>
        </w:tc>
        <w:tc>
          <w:tcPr>
            <w:tcW w:w="11264" w:type="dxa"/>
            <w:shd w:val="clear" w:color="auto" w:fill="auto"/>
          </w:tcPr>
          <w:p w14:paraId="6A8D4A58" w14:textId="77777777" w:rsidR="00672659" w:rsidRPr="004D22E1" w:rsidRDefault="00672659" w:rsidP="00B60B3B">
            <w:pPr>
              <w:jc w:val="both"/>
              <w:rPr>
                <w:rFonts w:ascii="Arial Narrow" w:eastAsia="Calibri" w:hAnsi="Arial Narrow" w:cs="Arial"/>
                <w:sz w:val="24"/>
                <w:szCs w:val="24"/>
                <w:lang w:val="en-GB"/>
              </w:rPr>
            </w:pPr>
            <w:r w:rsidRPr="004D22E1">
              <w:rPr>
                <w:rFonts w:ascii="Arial" w:hAnsi="Arial"/>
                <w:sz w:val="24"/>
                <w:szCs w:val="24"/>
                <w:lang w:val="en-GB"/>
              </w:rPr>
              <w:t>Concerning the approved companies &amp; according to the approved companies conditions.</w:t>
            </w:r>
          </w:p>
        </w:tc>
      </w:tr>
      <w:tr w:rsidR="00672659" w:rsidRPr="0006678F" w14:paraId="72481AD8" w14:textId="77777777" w:rsidTr="004D22E1">
        <w:tc>
          <w:tcPr>
            <w:tcW w:w="1078" w:type="dxa"/>
            <w:shd w:val="clear" w:color="auto" w:fill="auto"/>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shd w:val="clear" w:color="auto" w:fill="auto"/>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4F6D1B81" w14:textId="77777777" w:rsidR="00672659" w:rsidRPr="004D22E1" w:rsidRDefault="00672659" w:rsidP="004B0571">
            <w:pPr>
              <w:spacing w:after="25" w:line="367" w:lineRule="auto"/>
              <w:ind w:left="148" w:firstLine="14"/>
              <w:jc w:val="both"/>
              <w:rPr>
                <w:rFonts w:ascii="Arial" w:hAnsi="Arial"/>
                <w:sz w:val="24"/>
                <w:szCs w:val="24"/>
                <w:lang w:val="en-GB"/>
              </w:rPr>
            </w:pPr>
            <w:r w:rsidRPr="004D22E1">
              <w:rPr>
                <w:rFonts w:ascii="Arial" w:hAnsi="Arial"/>
                <w:sz w:val="24"/>
                <w:szCs w:val="24"/>
                <w:lang w:val="en-GB"/>
              </w:rPr>
              <w:t>In addition to what have been mentioned in the instructions to bidders, the following should be added:-</w:t>
            </w:r>
          </w:p>
          <w:p w14:paraId="27C4F0AB" w14:textId="77777777" w:rsidR="00672659" w:rsidRDefault="00672659" w:rsidP="004B0571">
            <w:pPr>
              <w:spacing w:after="140"/>
              <w:ind w:left="118"/>
              <w:rPr>
                <w:rFonts w:ascii="Arial" w:hAnsi="Arial"/>
                <w:sz w:val="24"/>
                <w:szCs w:val="24"/>
                <w:lang w:val="en-GB"/>
              </w:rPr>
            </w:pPr>
            <w:r w:rsidRPr="004D22E1">
              <w:rPr>
                <w:rFonts w:ascii="Arial" w:hAnsi="Arial"/>
                <w:sz w:val="24"/>
                <w:szCs w:val="24"/>
                <w:lang w:val="en-GB"/>
              </w:rPr>
              <w:t>If the participants in the tender reject making the contract after notification by awarding, the following procedures will be taken against bidder</w:t>
            </w:r>
          </w:p>
          <w:p w14:paraId="49518A91" w14:textId="77777777" w:rsidR="00C91D27" w:rsidRDefault="005E314E" w:rsidP="00C91D27">
            <w:pPr>
              <w:spacing w:after="140"/>
              <w:ind w:left="118"/>
              <w:rPr>
                <w:rFonts w:ascii="Arial" w:hAnsi="Arial"/>
                <w:sz w:val="24"/>
                <w:szCs w:val="24"/>
                <w:highlight w:val="green"/>
                <w:lang w:val="en-GB"/>
              </w:rPr>
            </w:pPr>
            <w:r>
              <w:rPr>
                <w:rFonts w:ascii="Arial" w:hAnsi="Arial"/>
                <w:sz w:val="24"/>
                <w:szCs w:val="24"/>
                <w:lang w:val="en-GB"/>
              </w:rPr>
              <w:lastRenderedPageBreak/>
              <w:t>-</w:t>
            </w:r>
            <w:r w:rsidR="00C91D27">
              <w:rPr>
                <w:rFonts w:ascii="Arial" w:hAnsi="Arial"/>
                <w:sz w:val="24"/>
                <w:szCs w:val="24"/>
                <w:highlight w:val="green"/>
                <w:lang w:val="en-GB"/>
              </w:rPr>
              <w:t xml:space="preserve">-confiscation of the preliminary insurance (bid bond) of the negligent bidder </w:t>
            </w:r>
          </w:p>
          <w:p w14:paraId="583DAA3A" w14:textId="77777777" w:rsidR="00EC5EE1" w:rsidRDefault="00C91D27" w:rsidP="00C91D27">
            <w:pPr>
              <w:spacing w:after="140"/>
              <w:ind w:left="118"/>
              <w:rPr>
                <w:rFonts w:ascii="Arial" w:hAnsi="Arial"/>
                <w:sz w:val="24"/>
                <w:szCs w:val="24"/>
                <w:highlight w:val="green"/>
              </w:rPr>
            </w:pPr>
            <w:r>
              <w:rPr>
                <w:rFonts w:ascii="Arial" w:hAnsi="Arial"/>
                <w:sz w:val="24"/>
                <w:szCs w:val="24"/>
                <w:highlight w:val="green"/>
                <w:lang w:val="en-GB"/>
              </w:rPr>
              <w:t>And awarding the tender</w:t>
            </w:r>
            <w:r w:rsidR="00EC5EE1">
              <w:rPr>
                <w:rFonts w:ascii="Arial" w:hAnsi="Arial"/>
                <w:sz w:val="24"/>
                <w:szCs w:val="24"/>
                <w:highlight w:val="green"/>
                <w:lang w:val="en-GB"/>
              </w:rPr>
              <w:t xml:space="preserve"> </w:t>
            </w:r>
            <w:r w:rsidR="00EC5EE1">
              <w:rPr>
                <w:rFonts w:ascii="Arial" w:hAnsi="Arial"/>
                <w:sz w:val="24"/>
                <w:szCs w:val="24"/>
                <w:highlight w:val="green"/>
              </w:rPr>
              <w:t xml:space="preserve">to the second  candidate </w:t>
            </w:r>
          </w:p>
          <w:p w14:paraId="50B84CD5" w14:textId="77777777" w:rsidR="00826B44" w:rsidRPr="004D22E1" w:rsidRDefault="00EC5EE1" w:rsidP="00701191">
            <w:pPr>
              <w:spacing w:after="140"/>
              <w:ind w:left="118"/>
              <w:rPr>
                <w:rFonts w:ascii="Arial" w:hAnsi="Arial"/>
                <w:sz w:val="24"/>
                <w:szCs w:val="24"/>
                <w:lang w:val="en-GB"/>
              </w:rPr>
            </w:pPr>
            <w:r>
              <w:rPr>
                <w:rFonts w:ascii="Arial" w:hAnsi="Arial"/>
                <w:sz w:val="24"/>
                <w:szCs w:val="24"/>
                <w:highlight w:val="green"/>
              </w:rPr>
              <w:t>-</w:t>
            </w:r>
            <w:proofErr w:type="gramStart"/>
            <w:r w:rsidR="00701191">
              <w:rPr>
                <w:rFonts w:ascii="Arial" w:hAnsi="Arial"/>
                <w:sz w:val="24"/>
                <w:szCs w:val="24"/>
                <w:highlight w:val="green"/>
              </w:rPr>
              <w:t xml:space="preserve">bearing </w:t>
            </w:r>
            <w:r>
              <w:rPr>
                <w:rFonts w:ascii="Arial" w:hAnsi="Arial"/>
                <w:sz w:val="24"/>
                <w:szCs w:val="24"/>
                <w:highlight w:val="green"/>
              </w:rPr>
              <w:t xml:space="preserve"> the</w:t>
            </w:r>
            <w:proofErr w:type="gramEnd"/>
            <w:r>
              <w:rPr>
                <w:rFonts w:ascii="Arial" w:hAnsi="Arial"/>
                <w:sz w:val="24"/>
                <w:szCs w:val="24"/>
                <w:highlight w:val="green"/>
              </w:rPr>
              <w:t xml:space="preserve"> price difference between the two letter of warding </w:t>
            </w:r>
            <w:r w:rsidR="00916E45">
              <w:rPr>
                <w:rFonts w:ascii="Arial" w:hAnsi="Arial"/>
                <w:sz w:val="24"/>
                <w:szCs w:val="24"/>
                <w:highlight w:val="green"/>
              </w:rPr>
              <w:t xml:space="preserve"> h</w:t>
            </w:r>
            <w:r w:rsidR="00E55346" w:rsidRPr="00E55346">
              <w:rPr>
                <w:rFonts w:ascii="Arial" w:hAnsi="Arial"/>
                <w:sz w:val="24"/>
                <w:szCs w:val="24"/>
                <w:highlight w:val="green"/>
                <w:lang w:val="en-GB"/>
              </w:rPr>
              <w:t>.</w:t>
            </w:r>
          </w:p>
          <w:p w14:paraId="49687872" w14:textId="77777777" w:rsidR="00672659" w:rsidRPr="004D22E1" w:rsidRDefault="00672659" w:rsidP="004B0571">
            <w:pPr>
              <w:ind w:left="104"/>
              <w:rPr>
                <w:rFonts w:ascii="Arial" w:hAnsi="Arial"/>
                <w:sz w:val="24"/>
                <w:szCs w:val="24"/>
                <w:lang w:val="en-GB"/>
              </w:rPr>
            </w:pPr>
            <w:r w:rsidRPr="004D22E1">
              <w:rPr>
                <w:rFonts w:ascii="Arial" w:hAnsi="Arial"/>
                <w:sz w:val="24"/>
                <w:szCs w:val="24"/>
                <w:lang w:val="en-GB"/>
              </w:rPr>
              <w:t>-Executing the contract on his expense without a need to warn him or take any other legal procedure</w:t>
            </w:r>
          </w:p>
          <w:p w14:paraId="47E18AED" w14:textId="77777777" w:rsidR="00672659" w:rsidRPr="004D22E1" w:rsidRDefault="00672659" w:rsidP="004B0571">
            <w:pPr>
              <w:spacing w:line="350" w:lineRule="auto"/>
              <w:ind w:left="104" w:right="120"/>
              <w:jc w:val="both"/>
              <w:rPr>
                <w:rFonts w:ascii="Arial" w:hAnsi="Arial"/>
                <w:sz w:val="24"/>
                <w:szCs w:val="24"/>
                <w:lang w:val="en-GB"/>
              </w:rPr>
            </w:pPr>
            <w:r w:rsidRPr="004D22E1">
              <w:rPr>
                <w:rFonts w:ascii="Arial" w:hAnsi="Arial"/>
                <w:sz w:val="24"/>
                <w:szCs w:val="24"/>
                <w:lang w:val="en-GB"/>
              </w:rPr>
              <w:t>-In case of breach the two nominees( the first &amp;second) the contracting party has the right to award the tender to a third bidder &amp; each of the two breach will bear the difference of price according to the difference amounts for their nomination confiscating  preliminary securities of the two.</w:t>
            </w:r>
          </w:p>
          <w:p w14:paraId="329B73F3" w14:textId="77777777" w:rsidR="00672659" w:rsidRDefault="00672659" w:rsidP="004B0571">
            <w:pPr>
              <w:spacing w:line="355" w:lineRule="auto"/>
              <w:ind w:left="104" w:right="120"/>
              <w:jc w:val="both"/>
              <w:rPr>
                <w:rFonts w:ascii="Arial" w:hAnsi="Arial"/>
                <w:sz w:val="24"/>
                <w:szCs w:val="24"/>
                <w:lang w:val="en-GB"/>
              </w:rPr>
            </w:pPr>
            <w:r w:rsidRPr="004D22E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10BC008E" w14:textId="77777777" w:rsidR="00263BE6" w:rsidRPr="004D22E1" w:rsidRDefault="00263BE6" w:rsidP="004B0571">
            <w:pPr>
              <w:spacing w:line="355" w:lineRule="auto"/>
              <w:ind w:left="104" w:right="120"/>
              <w:jc w:val="both"/>
              <w:rPr>
                <w:rFonts w:ascii="Arial" w:hAnsi="Arial"/>
                <w:sz w:val="24"/>
                <w:szCs w:val="24"/>
                <w:lang w:val="en-GB"/>
              </w:rPr>
            </w:pPr>
            <w:r>
              <w:rPr>
                <w:rFonts w:ascii="Arial" w:hAnsi="Arial"/>
                <w:sz w:val="24"/>
                <w:szCs w:val="24"/>
                <w:lang w:val="en-GB"/>
              </w:rPr>
              <w:t xml:space="preserve">-the defaulting bidder shall bear any other amounts resulting from </w:t>
            </w:r>
            <w:proofErr w:type="gramStart"/>
            <w:r>
              <w:rPr>
                <w:rFonts w:ascii="Arial" w:hAnsi="Arial"/>
                <w:sz w:val="24"/>
                <w:szCs w:val="24"/>
                <w:lang w:val="en-GB"/>
              </w:rPr>
              <w:t>default .</w:t>
            </w:r>
            <w:proofErr w:type="gramEnd"/>
          </w:p>
          <w:p w14:paraId="176E01CF" w14:textId="77777777" w:rsidR="00672659" w:rsidRPr="004D22E1" w:rsidRDefault="00672659" w:rsidP="004B0571">
            <w:pPr>
              <w:jc w:val="both"/>
              <w:rPr>
                <w:sz w:val="24"/>
                <w:szCs w:val="24"/>
                <w:lang w:val="en-GB"/>
              </w:rPr>
            </w:pPr>
            <w:r w:rsidRPr="004D22E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shd w:val="clear" w:color="auto" w:fill="auto"/>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shd w:val="clear" w:color="auto" w:fill="auto"/>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proofErr w:type="gramStart"/>
            <w:r w:rsidRPr="004D22E1">
              <w:rPr>
                <w:rFonts w:ascii="Arial" w:hAnsi="Arial"/>
                <w:bCs/>
                <w:sz w:val="24"/>
                <w:szCs w:val="24"/>
                <w:lang w:val="en-GB"/>
              </w:rPr>
              <w:t>of</w:t>
            </w:r>
            <w:proofErr w:type="gramEnd"/>
            <w:r w:rsidRPr="004D22E1">
              <w:rPr>
                <w:rFonts w:ascii="Arial" w:hAnsi="Arial"/>
                <w:bCs/>
                <w:sz w:val="24"/>
                <w:szCs w:val="24"/>
                <w:lang w:val="en-GB"/>
              </w:rPr>
              <w:t xml:space="preserve"> Attorney issued by the Bidder  dated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 xml:space="preserve">-We can accept the authorization of any representative of the company staff whose title is not stated above provided that his authorization should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 xml:space="preserve">Iraqi ministry of foreign affairs in Baghdad should </w:t>
            </w:r>
            <w:proofErr w:type="gramStart"/>
            <w:r w:rsidRPr="004D22E1">
              <w:rPr>
                <w:rFonts w:ascii="Arial" w:hAnsi="Arial"/>
                <w:sz w:val="24"/>
                <w:szCs w:val="24"/>
                <w:lang w:val="en-GB"/>
              </w:rPr>
              <w:t>fixed</w:t>
            </w:r>
            <w:proofErr w:type="gramEnd"/>
            <w:r w:rsidRPr="004D22E1">
              <w:rPr>
                <w:rFonts w:ascii="Arial" w:hAnsi="Arial"/>
                <w:sz w:val="24"/>
                <w:szCs w:val="24"/>
                <w:lang w:val="en-GB"/>
              </w:rPr>
              <w:t xml:space="preserve">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E-If the Iraqi embassy cannot stamp all the above mentioned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w:t>
            </w:r>
            <w:proofErr w:type="gramStart"/>
            <w:r w:rsidRPr="004D22E1">
              <w:rPr>
                <w:rFonts w:ascii="Arial" w:hAnsi="Arial"/>
                <w:sz w:val="24"/>
                <w:szCs w:val="24"/>
                <w:lang w:val="en-GB"/>
              </w:rPr>
              <w:t>products ,</w:t>
            </w:r>
            <w:proofErr w:type="gramEnd"/>
            <w:r w:rsidRPr="004D22E1">
              <w:rPr>
                <w:rFonts w:ascii="Arial" w:hAnsi="Arial"/>
                <w:sz w:val="24"/>
                <w:szCs w:val="24"/>
                <w:lang w:val="en-GB"/>
              </w:rPr>
              <w:t xml:space="preserve">also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 xml:space="preserve">Drug Information &amp; the Public </w:t>
            </w:r>
            <w:proofErr w:type="spellStart"/>
            <w:r w:rsidRPr="004D22E1">
              <w:rPr>
                <w:rFonts w:ascii="Arial" w:hAnsi="Arial"/>
                <w:b/>
                <w:bCs/>
                <w:sz w:val="24"/>
                <w:szCs w:val="24"/>
              </w:rPr>
              <w:t>RelationsDepartment</w:t>
            </w:r>
            <w:proofErr w:type="spellEnd"/>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 xml:space="preserve">—The authorization letter must be entitled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 xml:space="preserve">E-Confirming to go on executing </w:t>
            </w:r>
            <w:proofErr w:type="gramStart"/>
            <w:r w:rsidRPr="004D22E1">
              <w:rPr>
                <w:rFonts w:ascii="Arial" w:hAnsi="Arial"/>
                <w:sz w:val="24"/>
                <w:szCs w:val="24"/>
                <w:lang w:val="en-GB"/>
              </w:rPr>
              <w:t>all  the</w:t>
            </w:r>
            <w:proofErr w:type="gramEnd"/>
            <w:r w:rsidRPr="004D22E1">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 xml:space="preserve">Noting that all the procedures including registration the </w:t>
            </w:r>
            <w:proofErr w:type="gramStart"/>
            <w:r w:rsidRPr="004D22E1">
              <w:rPr>
                <w:rFonts w:ascii="Arial" w:hAnsi="Arial"/>
                <w:sz w:val="24"/>
                <w:szCs w:val="24"/>
                <w:lang w:val="en-GB"/>
              </w:rPr>
              <w:t>company ,its</w:t>
            </w:r>
            <w:proofErr w:type="gramEnd"/>
            <w:r w:rsidRPr="004D22E1">
              <w:rPr>
                <w:rFonts w:ascii="Arial" w:hAnsi="Arial"/>
                <w:sz w:val="24"/>
                <w:szCs w:val="24"/>
                <w:lang w:val="en-GB"/>
              </w:rPr>
              <w:t xml:space="preserve">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Seventh: Names of the authorized persons of signing &amp;stamping the contracts &amp; offers and their administrative description and samples of their signatures should be mentioned(written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7-Your offers should include  a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shd w:val="clear" w:color="auto" w:fill="auto"/>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shd w:val="clear" w:color="auto" w:fill="auto"/>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shd w:val="clear" w:color="auto" w:fill="auto"/>
          </w:tcPr>
          <w:p w14:paraId="1E273239" w14:textId="77777777" w:rsidR="00672659" w:rsidRPr="004D22E1" w:rsidRDefault="00672659" w:rsidP="00B60B3B">
            <w:pPr>
              <w:jc w:val="both"/>
              <w:rPr>
                <w:sz w:val="24"/>
                <w:szCs w:val="24"/>
              </w:rPr>
            </w:pPr>
          </w:p>
        </w:tc>
        <w:tc>
          <w:tcPr>
            <w:tcW w:w="11264" w:type="dxa"/>
            <w:shd w:val="clear" w:color="auto" w:fill="auto"/>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 xml:space="preserve">The number of copies of the bid required in addition to the original bid is: (3) three </w:t>
            </w:r>
            <w:proofErr w:type="gramStart"/>
            <w:r w:rsidRPr="00F37343">
              <w:rPr>
                <w:rFonts w:ascii="inherit" w:hAnsi="inherit"/>
                <w:color w:val="202124"/>
              </w:rPr>
              <w:t>copies</w:t>
            </w:r>
            <w:r w:rsidR="002B29BA" w:rsidRPr="00DE36D3">
              <w:rPr>
                <w:rFonts w:ascii="Arial Narrow" w:eastAsia="Calibri" w:hAnsi="Arial Narrow" w:cs="Arial"/>
                <w:sz w:val="24"/>
                <w:szCs w:val="24"/>
              </w:rPr>
              <w:t>(</w:t>
            </w:r>
            <w:proofErr w:type="gramEnd"/>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proofErr w:type="spellStart"/>
            <w:r w:rsidR="001315FE">
              <w:rPr>
                <w:rFonts w:ascii="Helvetica" w:hAnsi="Helvetica" w:cs="Times New Roman"/>
                <w:color w:val="3C4043"/>
                <w:sz w:val="27"/>
                <w:szCs w:val="27"/>
                <w:shd w:val="clear" w:color="auto" w:fill="D2E3FC"/>
              </w:rPr>
              <w:t>appenatxes</w:t>
            </w:r>
            <w:proofErr w:type="spellEnd"/>
            <w:r w:rsidR="00A01A1F">
              <w:rPr>
                <w:rFonts w:ascii="Helvetica" w:hAnsi="Helvetica" w:cs="Times New Roman"/>
                <w:color w:val="3C4043"/>
                <w:sz w:val="27"/>
                <w:szCs w:val="27"/>
                <w:shd w:val="clear" w:color="auto" w:fill="D2E3FC"/>
              </w:rPr>
              <w:t xml:space="preserve"> attached to the bid, if </w:t>
            </w:r>
            <w:proofErr w:type="gramStart"/>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w:t>
            </w:r>
            <w:proofErr w:type="gramEnd"/>
            <w:r w:rsidR="00A01A1F">
              <w:rPr>
                <w:rFonts w:ascii="Helvetica" w:hAnsi="Helvetica" w:cs="Times New Roman"/>
                <w:color w:val="3C4043"/>
                <w:sz w:val="27"/>
                <w:szCs w:val="27"/>
                <w:shd w:val="clear" w:color="auto" w:fill="D2E3FC"/>
              </w:rPr>
              <w:t xml:space="preserve">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 xml:space="preserve">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w:t>
            </w:r>
            <w:proofErr w:type="gramStart"/>
            <w:r>
              <w:rPr>
                <w:rFonts w:ascii="Helvetica" w:hAnsi="Helvetica" w:cs="Times New Roman"/>
                <w:color w:val="3C4043"/>
                <w:sz w:val="27"/>
                <w:szCs w:val="27"/>
                <w:shd w:val="clear" w:color="auto" w:fill="D2E3FC"/>
              </w:rPr>
              <w:t>found ,</w:t>
            </w:r>
            <w:proofErr w:type="gramEnd"/>
            <w:r>
              <w:rPr>
                <w:rFonts w:ascii="Helvetica" w:hAnsi="Helvetica" w:cs="Times New Roman"/>
                <w:color w:val="3C4043"/>
                <w:sz w:val="27"/>
                <w:szCs w:val="27"/>
                <w:shd w:val="clear" w:color="auto" w:fill="D2E3FC"/>
              </w:rPr>
              <w:t xml:space="preserve">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shd w:val="clear" w:color="auto" w:fill="auto"/>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shd w:val="clear" w:color="auto" w:fill="auto"/>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the Contracting Entity’s address is :</w:t>
            </w:r>
          </w:p>
          <w:p w14:paraId="691B6292" w14:textId="77777777" w:rsidR="00672659" w:rsidRPr="004D22E1" w:rsidRDefault="00672659" w:rsidP="00483084">
            <w:pPr>
              <w:rPr>
                <w:rFonts w:ascii="Arial" w:hAnsi="Arial"/>
                <w:sz w:val="24"/>
                <w:szCs w:val="24"/>
                <w:lang w:val="en-GB"/>
              </w:rPr>
            </w:pPr>
            <w:proofErr w:type="spellStart"/>
            <w:r w:rsidRPr="004D22E1">
              <w:rPr>
                <w:rFonts w:ascii="Arial" w:hAnsi="Arial"/>
                <w:bCs/>
                <w:sz w:val="24"/>
                <w:szCs w:val="24"/>
                <w:lang w:val="en-GB"/>
              </w:rPr>
              <w:t>Attention:</w:t>
            </w:r>
            <w:r w:rsidRPr="004D22E1">
              <w:rPr>
                <w:rFonts w:ascii="Arial" w:hAnsi="Arial"/>
                <w:sz w:val="24"/>
                <w:szCs w:val="24"/>
                <w:lang w:val="en-GB"/>
              </w:rPr>
              <w:t>Baghdad</w:t>
            </w:r>
            <w:proofErr w:type="spellEnd"/>
            <w:r w:rsidRPr="004D22E1">
              <w:rPr>
                <w:rFonts w:ascii="Arial" w:hAnsi="Arial"/>
                <w:sz w:val="24"/>
                <w:szCs w:val="24"/>
                <w:lang w:val="en-GB"/>
              </w:rPr>
              <w:t xml:space="preserve"> – Bab A</w:t>
            </w:r>
            <w:r w:rsidR="00483084">
              <w:rPr>
                <w:rFonts w:ascii="Arial" w:hAnsi="Arial"/>
                <w:sz w:val="24"/>
                <w:szCs w:val="24"/>
                <w:lang w:val="en-GB"/>
              </w:rPr>
              <w:t>l-</w:t>
            </w:r>
            <w:proofErr w:type="spellStart"/>
            <w:r w:rsidR="00483084">
              <w:rPr>
                <w:rFonts w:ascii="Arial" w:hAnsi="Arial"/>
                <w:sz w:val="24"/>
                <w:szCs w:val="24"/>
                <w:lang w:val="en-GB"/>
              </w:rPr>
              <w:t>Moadham</w:t>
            </w:r>
            <w:proofErr w:type="spellEnd"/>
            <w:r w:rsidR="00483084">
              <w:rPr>
                <w:rFonts w:ascii="Arial" w:hAnsi="Arial"/>
                <w:sz w:val="24"/>
                <w:szCs w:val="24"/>
                <w:lang w:val="en-GB"/>
              </w:rPr>
              <w:t xml:space="preserve">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proofErr w:type="spellStart"/>
            <w:r w:rsidRPr="004D22E1">
              <w:rPr>
                <w:rFonts w:ascii="Arial" w:hAnsi="Arial"/>
                <w:bCs/>
                <w:sz w:val="24"/>
                <w:szCs w:val="24"/>
                <w:lang w:val="en-GB"/>
              </w:rPr>
              <w:t>Kimadia</w:t>
            </w:r>
            <w:proofErr w:type="spellEnd"/>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shd w:val="clear" w:color="auto" w:fill="auto"/>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shd w:val="clear" w:color="auto" w:fill="auto"/>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10543609" w:rsidR="00672659" w:rsidRPr="004D22E1" w:rsidRDefault="00672659" w:rsidP="00AA2734">
            <w:pPr>
              <w:numPr>
                <w:ilvl w:val="12"/>
                <w:numId w:val="0"/>
              </w:numPr>
              <w:spacing w:line="240" w:lineRule="exact"/>
              <w:jc w:val="both"/>
              <w:rPr>
                <w:rFonts w:ascii="Arial" w:hAnsi="Arial"/>
                <w:bCs/>
                <w:spacing w:val="-2"/>
                <w:sz w:val="24"/>
                <w:szCs w:val="24"/>
              </w:rPr>
            </w:pPr>
            <w:proofErr w:type="spellStart"/>
            <w:r w:rsidRPr="004D22E1">
              <w:rPr>
                <w:rFonts w:ascii="Arial" w:hAnsi="Arial"/>
                <w:bCs/>
                <w:spacing w:val="-2"/>
                <w:sz w:val="24"/>
                <w:szCs w:val="24"/>
                <w:u w:val="single"/>
              </w:rPr>
              <w:t>Tender:</w:t>
            </w:r>
            <w:r w:rsidRPr="008C600C">
              <w:rPr>
                <w:rFonts w:ascii="Arial" w:hAnsi="Arial"/>
                <w:b/>
                <w:spacing w:val="-2"/>
                <w:sz w:val="24"/>
                <w:szCs w:val="24"/>
                <w:highlight w:val="yellow"/>
              </w:rPr>
              <w:t>Med</w:t>
            </w:r>
            <w:proofErr w:type="spellEnd"/>
            <w:r w:rsidRPr="008C600C">
              <w:rPr>
                <w:rFonts w:ascii="Arial" w:hAnsi="Arial"/>
                <w:b/>
                <w:spacing w:val="-2"/>
                <w:sz w:val="24"/>
                <w:szCs w:val="24"/>
                <w:highlight w:val="yellow"/>
              </w:rPr>
              <w:t>/</w:t>
            </w:r>
            <w:r w:rsidR="006C3B9E">
              <w:rPr>
                <w:rFonts w:ascii="Arial" w:hAnsi="Arial"/>
                <w:b/>
                <w:spacing w:val="-2"/>
                <w:sz w:val="24"/>
                <w:szCs w:val="24"/>
                <w:highlight w:val="yellow"/>
              </w:rPr>
              <w:t xml:space="preserve"> </w:t>
            </w:r>
            <w:r w:rsidR="00AA2734">
              <w:rPr>
                <w:rFonts w:ascii="Arial" w:hAnsi="Arial"/>
                <w:b/>
                <w:spacing w:val="-2"/>
                <w:sz w:val="24"/>
                <w:szCs w:val="24"/>
                <w:highlight w:val="yellow"/>
              </w:rPr>
              <w:t>11</w:t>
            </w:r>
            <w:r w:rsidRPr="008C600C">
              <w:rPr>
                <w:rFonts w:ascii="Arial" w:hAnsi="Arial"/>
                <w:b/>
                <w:spacing w:val="-2"/>
                <w:sz w:val="24"/>
                <w:szCs w:val="24"/>
                <w:highlight w:val="yellow"/>
              </w:rPr>
              <w:t xml:space="preserve"> </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r w:rsidR="00F359AA">
              <w:rPr>
                <w:rFonts w:ascii="Arial" w:hAnsi="Arial"/>
                <w:bCs/>
                <w:spacing w:val="-2"/>
                <w:sz w:val="24"/>
                <w:szCs w:val="24"/>
              </w:rPr>
              <w:t>202</w:t>
            </w:r>
            <w:r w:rsidR="007B728E">
              <w:rPr>
                <w:rFonts w:ascii="Arial" w:hAnsi="Arial"/>
                <w:bCs/>
                <w:spacing w:val="-2"/>
                <w:sz w:val="24"/>
                <w:szCs w:val="24"/>
              </w:rPr>
              <w:t>5</w:t>
            </w:r>
            <w:r w:rsidR="00AA2734">
              <w:rPr>
                <w:rFonts w:ascii="Arial" w:hAnsi="Arial"/>
                <w:bCs/>
                <w:spacing w:val="-2"/>
                <w:sz w:val="24"/>
                <w:szCs w:val="24"/>
              </w:rPr>
              <w:t>A</w:t>
            </w:r>
          </w:p>
          <w:p w14:paraId="019BAB66" w14:textId="6FE54B06" w:rsidR="00672659" w:rsidRPr="004D22E1" w:rsidRDefault="00672659" w:rsidP="00AA2734">
            <w:pPr>
              <w:tabs>
                <w:tab w:val="left" w:pos="2653"/>
              </w:tabs>
              <w:ind w:left="175"/>
              <w:rPr>
                <w:rFonts w:ascii="Arial" w:hAnsi="Arial"/>
                <w:sz w:val="24"/>
                <w:szCs w:val="24"/>
                <w:lang w:val="en-GB"/>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F322FD">
              <w:rPr>
                <w:rFonts w:ascii="Arial" w:hAnsi="Arial"/>
                <w:bCs/>
                <w:spacing w:val="-2"/>
                <w:sz w:val="24"/>
                <w:szCs w:val="24"/>
                <w:u w:val="single"/>
              </w:rPr>
              <w:t xml:space="preserve"> </w:t>
            </w:r>
            <w:r w:rsidR="00AA2734">
              <w:rPr>
                <w:rFonts w:ascii="Arial" w:hAnsi="Arial"/>
                <w:bCs/>
                <w:spacing w:val="-2"/>
                <w:sz w:val="24"/>
                <w:szCs w:val="24"/>
                <w:u w:val="single"/>
              </w:rPr>
              <w:t>11A</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 xml:space="preserve">Contracts of supplying medicine be arranged according to the current </w:t>
            </w:r>
            <w:proofErr w:type="gramStart"/>
            <w:r w:rsidRPr="004D22E1">
              <w:rPr>
                <w:rFonts w:ascii="Arial" w:hAnsi="Arial"/>
                <w:sz w:val="24"/>
                <w:szCs w:val="24"/>
                <w:lang w:val="en-GB"/>
              </w:rPr>
              <w:t>balance .</w:t>
            </w:r>
            <w:proofErr w:type="gramEnd"/>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Reference letter invitation to tender :</w:t>
            </w:r>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 xml:space="preserve">In addition to what is mentioned in this article concerning the bids that are  submitted through the fast mail, all authorization letters and documents(original and authenticated) should be included in a separated envelope in order to be checked and it should be reached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shd w:val="clear" w:color="auto" w:fill="auto"/>
          </w:tcPr>
          <w:p w14:paraId="075058D4" w14:textId="77777777" w:rsidR="00672659" w:rsidRPr="004D22E1" w:rsidRDefault="00672659" w:rsidP="00B60B3B">
            <w:pPr>
              <w:jc w:val="both"/>
              <w:rPr>
                <w:sz w:val="24"/>
                <w:szCs w:val="24"/>
              </w:rPr>
            </w:pPr>
          </w:p>
        </w:tc>
        <w:tc>
          <w:tcPr>
            <w:tcW w:w="11264" w:type="dxa"/>
            <w:shd w:val="clear" w:color="auto" w:fill="auto"/>
          </w:tcPr>
          <w:p w14:paraId="306C8087" w14:textId="77777777" w:rsidR="00672659" w:rsidRPr="004D22E1" w:rsidRDefault="00672659" w:rsidP="00B60B3B">
            <w:pPr>
              <w:jc w:val="both"/>
              <w:rPr>
                <w:bCs/>
                <w:sz w:val="24"/>
                <w:szCs w:val="24"/>
              </w:rPr>
            </w:pPr>
            <w:r w:rsidRPr="004D22E1">
              <w:rPr>
                <w:rFonts w:ascii="Arial Narrow" w:eastAsia="Calibri" w:hAnsi="Arial Narrow" w:cs="Arial"/>
                <w:bCs/>
                <w:sz w:val="24"/>
                <w:szCs w:val="24"/>
                <w:u w:val="single"/>
              </w:rPr>
              <w:t>{Note: The contracting entity shall establish for its contracts a clear and identifiable numbering system. Failure to adopt a clear numbering system usually leads to misunderstandings between the parties involved in daily / routine communication, to delays in reviews, and to improperly monitoring project implementation}.}</w:t>
            </w:r>
          </w:p>
        </w:tc>
      </w:tr>
      <w:tr w:rsidR="00672659" w:rsidRPr="0006678F" w14:paraId="1B2BD98A" w14:textId="77777777" w:rsidTr="004D22E1">
        <w:tc>
          <w:tcPr>
            <w:tcW w:w="1078" w:type="dxa"/>
            <w:shd w:val="clear" w:color="auto" w:fill="auto"/>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shd w:val="clear" w:color="auto" w:fill="auto"/>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1711F998" w:rsidR="00672659" w:rsidRPr="004D22E1" w:rsidRDefault="00AA2734" w:rsidP="00704730">
            <w:pPr>
              <w:spacing w:after="148"/>
              <w:ind w:left="96"/>
              <w:rPr>
                <w:rFonts w:ascii="Arial" w:hAnsi="Arial"/>
                <w:sz w:val="24"/>
                <w:szCs w:val="24"/>
                <w:lang w:val="en-GB"/>
              </w:rPr>
            </w:pPr>
            <w:r>
              <w:rPr>
                <w:rFonts w:ascii="Arial" w:hAnsi="Arial"/>
                <w:sz w:val="24"/>
                <w:szCs w:val="24"/>
                <w:highlight w:val="yellow"/>
                <w:lang w:val="en-GB"/>
              </w:rPr>
              <w:t>6</w:t>
            </w:r>
            <w:r w:rsidR="006C3B9E">
              <w:rPr>
                <w:rFonts w:ascii="Arial" w:hAnsi="Arial"/>
                <w:sz w:val="24"/>
                <w:szCs w:val="24"/>
                <w:highlight w:val="yellow"/>
                <w:lang w:val="en-GB"/>
              </w:rPr>
              <w:t xml:space="preserve">  </w:t>
            </w:r>
            <w:r w:rsidR="00DB285E">
              <w:rPr>
                <w:rFonts w:ascii="Arial" w:hAnsi="Arial"/>
                <w:sz w:val="24"/>
                <w:szCs w:val="24"/>
                <w:highlight w:val="yellow"/>
                <w:lang w:val="en-GB"/>
              </w:rPr>
              <w:t>/</w:t>
            </w:r>
            <w:r w:rsidR="006C3B9E">
              <w:rPr>
                <w:rFonts w:ascii="Arial" w:hAnsi="Arial"/>
                <w:sz w:val="24"/>
                <w:szCs w:val="24"/>
                <w:highlight w:val="yellow"/>
                <w:lang w:val="en-GB"/>
              </w:rPr>
              <w:t xml:space="preserve"> </w:t>
            </w:r>
            <w:r w:rsidR="00F322FD">
              <w:rPr>
                <w:rFonts w:ascii="Arial" w:hAnsi="Arial"/>
                <w:sz w:val="24"/>
                <w:szCs w:val="24"/>
                <w:highlight w:val="yellow"/>
                <w:lang w:val="en-GB"/>
              </w:rPr>
              <w:t>7</w:t>
            </w:r>
            <w:r w:rsidR="006C3B9E">
              <w:rPr>
                <w:rFonts w:ascii="Arial" w:hAnsi="Arial"/>
                <w:sz w:val="24"/>
                <w:szCs w:val="24"/>
                <w:highlight w:val="yellow"/>
                <w:lang w:val="en-GB"/>
              </w:rPr>
              <w:t xml:space="preserve"> </w:t>
            </w:r>
            <w:r w:rsidR="00672659" w:rsidRPr="008C600C">
              <w:rPr>
                <w:rFonts w:ascii="Arial" w:hAnsi="Arial"/>
                <w:sz w:val="24"/>
                <w:szCs w:val="24"/>
                <w:highlight w:val="yellow"/>
                <w:lang w:val="en-GB"/>
              </w:rPr>
              <w:t>/20</w:t>
            </w:r>
            <w:r w:rsidR="00C30288">
              <w:rPr>
                <w:rFonts w:ascii="Arial" w:hAnsi="Arial"/>
                <w:sz w:val="24"/>
                <w:szCs w:val="24"/>
                <w:lang w:val="en-GB"/>
              </w:rPr>
              <w:t>2</w:t>
            </w:r>
            <w:r w:rsidR="00CC2828">
              <w:rPr>
                <w:rFonts w:ascii="Arial" w:hAnsi="Arial"/>
                <w:sz w:val="24"/>
                <w:szCs w:val="24"/>
                <w:lang w:val="en-GB"/>
              </w:rPr>
              <w:t>5</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shd w:val="clear" w:color="auto" w:fill="auto"/>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shd w:val="clear" w:color="auto" w:fill="auto"/>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 xml:space="preserve">Street </w:t>
            </w:r>
            <w:proofErr w:type="spellStart"/>
            <w:r w:rsidRPr="004D22E1">
              <w:rPr>
                <w:rFonts w:ascii="Arial" w:hAnsi="Arial"/>
                <w:bCs/>
                <w:sz w:val="24"/>
                <w:szCs w:val="24"/>
                <w:lang w:val="en-GB"/>
              </w:rPr>
              <w:t>Address:_Baghdad-Bab</w:t>
            </w:r>
            <w:proofErr w:type="spellEnd"/>
            <w:r w:rsidRPr="004D22E1">
              <w:rPr>
                <w:rFonts w:ascii="Arial" w:hAnsi="Arial"/>
                <w:bCs/>
                <w:sz w:val="24"/>
                <w:szCs w:val="24"/>
                <w:lang w:val="en-GB"/>
              </w:rPr>
              <w:t xml:space="preserve"> Al </w:t>
            </w:r>
            <w:proofErr w:type="spellStart"/>
            <w:r w:rsidRPr="004D22E1">
              <w:rPr>
                <w:rFonts w:ascii="Arial" w:hAnsi="Arial"/>
                <w:bCs/>
                <w:sz w:val="24"/>
                <w:szCs w:val="24"/>
                <w:lang w:val="en-GB"/>
              </w:rPr>
              <w:t>moaadham</w:t>
            </w:r>
            <w:proofErr w:type="spellEnd"/>
            <w:r w:rsidRPr="004D22E1">
              <w:rPr>
                <w:rFonts w:ascii="Arial" w:hAnsi="Arial"/>
                <w:bCs/>
                <w:sz w:val="24"/>
                <w:szCs w:val="24"/>
                <w:lang w:val="en-GB"/>
              </w:rPr>
              <w:t xml:space="preserve">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w:t>
            </w:r>
            <w:proofErr w:type="spellStart"/>
            <w:r w:rsidRPr="004D22E1">
              <w:rPr>
                <w:rFonts w:ascii="Arial" w:hAnsi="Arial"/>
                <w:bCs/>
                <w:sz w:val="24"/>
                <w:szCs w:val="24"/>
                <w:lang w:val="en-GB"/>
              </w:rPr>
              <w:t>Kimadia</w:t>
            </w:r>
            <w:proofErr w:type="spellEnd"/>
            <w:r w:rsidRPr="004D22E1">
              <w:rPr>
                <w:rFonts w:ascii="Arial" w:hAnsi="Arial"/>
                <w:bCs/>
                <w:sz w:val="24"/>
                <w:szCs w:val="24"/>
                <w:lang w:val="en-GB"/>
              </w:rPr>
              <w:t xml:space="preserve">)-sixth floor -receiving and opening of tenders </w:t>
            </w:r>
            <w:proofErr w:type="spellStart"/>
            <w:r w:rsidRPr="004D22E1">
              <w:rPr>
                <w:rFonts w:ascii="Arial" w:hAnsi="Arial"/>
                <w:bCs/>
                <w:sz w:val="24"/>
                <w:szCs w:val="24"/>
                <w:lang w:val="en-GB"/>
              </w:rPr>
              <w:t>commitee</w:t>
            </w:r>
            <w:proofErr w:type="spellEnd"/>
            <w:r w:rsidRPr="004D22E1">
              <w:rPr>
                <w:rFonts w:ascii="Arial" w:hAnsi="Arial"/>
                <w:bCs/>
                <w:sz w:val="24"/>
                <w:szCs w:val="24"/>
                <w:lang w:val="en-GB"/>
              </w:rPr>
              <w:t>.________________</w:t>
            </w:r>
            <w:proofErr w:type="gramStart"/>
            <w:r w:rsidRPr="004D22E1">
              <w:rPr>
                <w:rFonts w:ascii="Arial" w:hAnsi="Arial"/>
                <w:bCs/>
                <w:sz w:val="24"/>
                <w:szCs w:val="24"/>
                <w:lang w:val="en-GB"/>
              </w:rPr>
              <w:t>_  _</w:t>
            </w:r>
            <w:proofErr w:type="gramEnd"/>
            <w:r w:rsidRPr="004D22E1">
              <w:rPr>
                <w:rFonts w:ascii="Arial" w:hAnsi="Arial"/>
                <w:bCs/>
                <w:sz w:val="24"/>
                <w:szCs w:val="24"/>
                <w:lang w:val="en-GB"/>
              </w:rPr>
              <w:t>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6529650C" w:rsidR="00672659" w:rsidRPr="004D22E1" w:rsidRDefault="00672659" w:rsidP="00AA2734">
            <w:pPr>
              <w:spacing w:line="240" w:lineRule="exact"/>
              <w:rPr>
                <w:rFonts w:ascii="Arial" w:hAnsi="Arial"/>
                <w:bCs/>
                <w:sz w:val="24"/>
                <w:szCs w:val="24"/>
                <w:lang w:val="en-GB"/>
              </w:rPr>
            </w:pPr>
            <w:r w:rsidRPr="004D22E1">
              <w:rPr>
                <w:rFonts w:ascii="Arial" w:hAnsi="Arial"/>
                <w:bCs/>
                <w:sz w:val="24"/>
                <w:szCs w:val="24"/>
                <w:lang w:val="en-GB"/>
              </w:rPr>
              <w:t xml:space="preserve">Date: [ </w:t>
            </w:r>
            <w:r w:rsidR="00AA2734">
              <w:rPr>
                <w:rFonts w:ascii="Arial" w:hAnsi="Arial"/>
                <w:bCs/>
                <w:sz w:val="24"/>
                <w:szCs w:val="24"/>
                <w:lang w:val="en-GB"/>
              </w:rPr>
              <w:t>7</w:t>
            </w:r>
            <w:r w:rsidRPr="004D22E1">
              <w:rPr>
                <w:rFonts w:ascii="Arial" w:hAnsi="Arial"/>
                <w:bCs/>
                <w:sz w:val="24"/>
                <w:szCs w:val="24"/>
                <w:lang w:val="en-GB"/>
              </w:rPr>
              <w:t xml:space="preserve"> –</w:t>
            </w:r>
            <w:r w:rsidR="00F322FD">
              <w:rPr>
                <w:rFonts w:ascii="Arial" w:hAnsi="Arial"/>
                <w:bCs/>
                <w:sz w:val="24"/>
                <w:szCs w:val="24"/>
                <w:lang w:val="en-GB"/>
              </w:rPr>
              <w:t>7</w:t>
            </w:r>
            <w:r w:rsidRPr="004D22E1">
              <w:rPr>
                <w:rFonts w:ascii="Arial" w:hAnsi="Arial"/>
                <w:bCs/>
                <w:sz w:val="24"/>
                <w:szCs w:val="24"/>
                <w:lang w:val="en-GB"/>
              </w:rPr>
              <w:t xml:space="preserve">  -202</w:t>
            </w:r>
            <w:r w:rsidR="00CC2828">
              <w:rPr>
                <w:rFonts w:ascii="Arial" w:hAnsi="Arial"/>
                <w:bCs/>
                <w:sz w:val="24"/>
                <w:szCs w:val="24"/>
                <w:lang w:val="en-GB"/>
              </w:rPr>
              <w:t>5</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shd w:val="clear" w:color="auto" w:fill="auto"/>
          </w:tcPr>
          <w:p w14:paraId="09C07288" w14:textId="77777777" w:rsidR="00672659" w:rsidRPr="004D22E1" w:rsidRDefault="00672659" w:rsidP="00B60B3B">
            <w:pPr>
              <w:jc w:val="both"/>
              <w:rPr>
                <w:sz w:val="24"/>
                <w:szCs w:val="24"/>
              </w:rPr>
            </w:pPr>
          </w:p>
        </w:tc>
        <w:tc>
          <w:tcPr>
            <w:tcW w:w="11264" w:type="dxa"/>
            <w:shd w:val="clear" w:color="auto" w:fill="auto"/>
          </w:tcPr>
          <w:p w14:paraId="36F68181" w14:textId="77777777" w:rsidR="00672659" w:rsidRPr="004D22E1" w:rsidRDefault="00672659" w:rsidP="00B60B3B">
            <w:pPr>
              <w:jc w:val="both"/>
              <w:rPr>
                <w:rFonts w:ascii="Arial Narrow" w:eastAsia="Calibri" w:hAnsi="Arial Narrow" w:cs="Arial"/>
                <w:bCs/>
                <w:caps/>
                <w:smallCaps/>
                <w:sz w:val="24"/>
                <w:szCs w:val="24"/>
                <w:u w:val="single"/>
              </w:rPr>
            </w:pPr>
            <w:r w:rsidRPr="004D22E1">
              <w:rPr>
                <w:rFonts w:ascii="Arial Narrow" w:eastAsia="Calibri" w:hAnsi="Arial Narrow" w:cs="Arial"/>
                <w:bCs/>
                <w:sz w:val="24"/>
                <w:szCs w:val="24"/>
                <w:u w:val="single"/>
              </w:rPr>
              <w:t>{Note: The bid opening date shall be the same as the deadline for receipt of bids or immediately after it, in order to reduce potential complaints related to unsafe storage of bids. In exceptional cases and when it is not possible to perform the bid opening at the same deadline for submitting bids, and after the approval of the contracting entity, the date for opening the bids may be determined on the morning of the next working day, in accordance with the Iraqi laws in effect..</w:t>
            </w:r>
            <w:r w:rsidRPr="004D22E1">
              <w:rPr>
                <w:rFonts w:ascii="Arial Narrow" w:eastAsia="Calibri" w:hAnsi="Arial Narrow" w:cs="Arial"/>
                <w:bCs/>
                <w:sz w:val="24"/>
                <w:szCs w:val="24"/>
              </w:rPr>
              <w:t>}</w:t>
            </w:r>
          </w:p>
          <w:p w14:paraId="29D31140" w14:textId="77777777" w:rsidR="00672659" w:rsidRPr="004D22E1" w:rsidRDefault="00672659" w:rsidP="00B60B3B">
            <w:pPr>
              <w:jc w:val="both"/>
              <w:rPr>
                <w:sz w:val="24"/>
                <w:szCs w:val="24"/>
              </w:rPr>
            </w:pPr>
          </w:p>
        </w:tc>
      </w:tr>
      <w:tr w:rsidR="00672659" w:rsidRPr="0006678F" w14:paraId="283D51B9" w14:textId="77777777" w:rsidTr="004D22E1">
        <w:tc>
          <w:tcPr>
            <w:tcW w:w="1078" w:type="dxa"/>
            <w:shd w:val="clear" w:color="auto" w:fill="auto"/>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shd w:val="clear" w:color="auto" w:fill="auto"/>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xml:space="preserve">- If an item or items are mentioned in the tender without their price , the cost of the item or items with all </w:t>
            </w:r>
            <w:r w:rsidRPr="004D22E1">
              <w:rPr>
                <w:rFonts w:ascii="Arial" w:hAnsi="Arial"/>
                <w:sz w:val="24"/>
                <w:szCs w:val="24"/>
                <w:lang w:val="en-GB"/>
              </w:rPr>
              <w:lastRenderedPageBreak/>
              <w:t>their specified quantities will be included within the total price of the tender</w:t>
            </w:r>
          </w:p>
        </w:tc>
      </w:tr>
      <w:tr w:rsidR="00672659" w:rsidRPr="0006678F" w14:paraId="7817B95A" w14:textId="77777777" w:rsidTr="004D22E1">
        <w:tc>
          <w:tcPr>
            <w:tcW w:w="1078" w:type="dxa"/>
            <w:shd w:val="clear" w:color="auto" w:fill="auto"/>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30.1</w:t>
            </w:r>
          </w:p>
          <w:p w14:paraId="4964AB7B" w14:textId="77777777" w:rsidR="00672659" w:rsidRPr="004D22E1" w:rsidRDefault="00672659" w:rsidP="00B60B3B">
            <w:pPr>
              <w:jc w:val="both"/>
              <w:rPr>
                <w:sz w:val="24"/>
                <w:szCs w:val="24"/>
              </w:rPr>
            </w:pPr>
          </w:p>
        </w:tc>
        <w:tc>
          <w:tcPr>
            <w:tcW w:w="11264" w:type="dxa"/>
            <w:shd w:val="clear" w:color="auto" w:fill="auto"/>
          </w:tcPr>
          <w:p w14:paraId="36136DAB" w14:textId="77777777" w:rsidR="00672659" w:rsidRPr="004D22E1" w:rsidRDefault="00672659" w:rsidP="00B60B3B">
            <w:pPr>
              <w:jc w:val="both"/>
              <w:rPr>
                <w:rFonts w:ascii="Arial Narrow" w:eastAsia="Calibri" w:hAnsi="Arial Narrow" w:cs="Arial"/>
                <w:sz w:val="24"/>
                <w:szCs w:val="24"/>
              </w:rPr>
            </w:pPr>
          </w:p>
          <w:p w14:paraId="226306C0" w14:textId="77777777" w:rsidR="00672659" w:rsidRPr="004D22E1" w:rsidRDefault="00672659" w:rsidP="007315BD">
            <w:pPr>
              <w:jc w:val="both"/>
              <w:rPr>
                <w:rFonts w:ascii="Arial Narrow" w:eastAsia="Calibri" w:hAnsi="Arial Narrow" w:cs="Arial"/>
                <w:spacing w:val="-3"/>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In case of Pharmaceuticals and if the lowest responsive bid which meets the laid down Qualification Criteria offers foreign (drugs and vaccines) as per ITB 29, then a Margin of preference will be given to the responsive bid offered by National Private Sector Factories of the Republic of Iraq provided that the national product price does not exceed that of the foreign product by 10 %</w:t>
            </w:r>
            <w:r w:rsidRPr="004D22E1">
              <w:rPr>
                <w:rFonts w:ascii="Arial Narrow" w:eastAsia="Calibri" w:hAnsi="Arial Narrow" w:cs="Arial"/>
                <w:sz w:val="24"/>
                <w:szCs w:val="24"/>
              </w:rPr>
              <w:t>”.]</w:t>
            </w:r>
          </w:p>
          <w:p w14:paraId="4C06AE1E" w14:textId="77777777" w:rsidR="00672659" w:rsidRPr="004D22E1" w:rsidRDefault="00672659" w:rsidP="00B60B3B">
            <w:pPr>
              <w:jc w:val="both"/>
              <w:rPr>
                <w:sz w:val="24"/>
                <w:szCs w:val="24"/>
              </w:rPr>
            </w:pPr>
          </w:p>
          <w:p w14:paraId="3752A1D8" w14:textId="77777777" w:rsidR="00672659" w:rsidRPr="004D22E1" w:rsidRDefault="00672659" w:rsidP="00B60B3B">
            <w:pPr>
              <w:jc w:val="both"/>
              <w:rPr>
                <w:sz w:val="24"/>
                <w:szCs w:val="24"/>
                <w:lang w:val="en-GB"/>
              </w:rPr>
            </w:pPr>
            <w:r w:rsidRPr="004D22E1">
              <w:rPr>
                <w:rFonts w:ascii="Arial" w:hAnsi="Arial"/>
                <w:sz w:val="24"/>
                <w:szCs w:val="24"/>
                <w:lang w:val="en-GB"/>
              </w:rPr>
              <w:t>-the second party undertakes to prioritize the raw materials manufactured inside Iraq for supplying the contract materials or for implementing the projects through the companies of the Ministry of Industry and Minerals according to the letter of Ministry of Planning no. 16135 dated 3/8/2017.</w:t>
            </w:r>
          </w:p>
        </w:tc>
      </w:tr>
      <w:tr w:rsidR="00672659" w:rsidRPr="0006678F" w14:paraId="525AE5EC" w14:textId="77777777" w:rsidTr="004D22E1">
        <w:tc>
          <w:tcPr>
            <w:tcW w:w="1078" w:type="dxa"/>
            <w:shd w:val="clear" w:color="auto" w:fill="auto"/>
          </w:tcPr>
          <w:p w14:paraId="412EA263" w14:textId="77777777" w:rsidR="00672659" w:rsidRPr="004D22E1" w:rsidRDefault="00672659" w:rsidP="00E41F9E">
            <w:pPr>
              <w:jc w:val="center"/>
              <w:rPr>
                <w:b/>
                <w:bCs/>
                <w:sz w:val="24"/>
                <w:szCs w:val="24"/>
              </w:rPr>
            </w:pPr>
            <w:r w:rsidRPr="004D22E1">
              <w:rPr>
                <w:b/>
                <w:bCs/>
                <w:sz w:val="24"/>
                <w:szCs w:val="24"/>
              </w:rPr>
              <w:t>32</w:t>
            </w:r>
          </w:p>
        </w:tc>
        <w:tc>
          <w:tcPr>
            <w:tcW w:w="11264" w:type="dxa"/>
            <w:shd w:val="clear" w:color="auto" w:fill="auto"/>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 xml:space="preserve">In addition to what is mentioned in this item of instructions for </w:t>
            </w:r>
            <w:proofErr w:type="spellStart"/>
            <w:r w:rsidRPr="004D22E1">
              <w:rPr>
                <w:rFonts w:ascii="Arial" w:hAnsi="Arial"/>
                <w:sz w:val="24"/>
                <w:szCs w:val="24"/>
                <w:lang w:val="en-GB"/>
              </w:rPr>
              <w:t>bidders</w:t>
            </w:r>
            <w:proofErr w:type="gramStart"/>
            <w:r w:rsidRPr="004D22E1">
              <w:rPr>
                <w:rFonts w:ascii="Arial" w:hAnsi="Arial"/>
                <w:sz w:val="24"/>
                <w:szCs w:val="24"/>
                <w:lang w:val="en-GB"/>
              </w:rPr>
              <w:t>,the</w:t>
            </w:r>
            <w:proofErr w:type="spellEnd"/>
            <w:proofErr w:type="gramEnd"/>
            <w:r w:rsidRPr="004D22E1">
              <w:rPr>
                <w:rFonts w:ascii="Arial" w:hAnsi="Arial"/>
                <w:sz w:val="24"/>
                <w:szCs w:val="24"/>
                <w:lang w:val="en-GB"/>
              </w:rPr>
              <w:t xml:space="preserv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r w:rsidR="00205614" w:rsidRPr="000D1F05">
              <w:rPr>
                <w:rFonts w:ascii="Helvetica" w:hAnsi="Helvetica"/>
                <w:color w:val="3C4043"/>
                <w:shd w:val="clear" w:color="auto" w:fill="D2E3FC"/>
              </w:rPr>
              <w:t xml:space="preserve">in  price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w:t>
            </w:r>
            <w:proofErr w:type="gramStart"/>
            <w:r w:rsidRPr="000D1F05">
              <w:rPr>
                <w:rFonts w:ascii="Helvetica" w:hAnsi="Helvetica" w:cs="Times New Roman"/>
                <w:color w:val="3C4043"/>
                <w:shd w:val="clear" w:color="auto" w:fill="D2E3FC"/>
              </w:rPr>
              <w:t>not  exceeding</w:t>
            </w:r>
            <w:proofErr w:type="gramEnd"/>
            <w:r w:rsidRPr="000D1F05">
              <w:rPr>
                <w:rFonts w:ascii="Helvetica" w:hAnsi="Helvetica" w:cs="Times New Roman"/>
                <w:color w:val="3C4043"/>
                <w:shd w:val="clear" w:color="auto" w:fill="D2E3FC"/>
              </w:rPr>
              <w:t xml:space="preserve">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w:t>
            </w:r>
            <w:proofErr w:type="spellStart"/>
            <w:r w:rsidR="00D31CC7" w:rsidRPr="000D1F05">
              <w:rPr>
                <w:rFonts w:ascii="Helvetica" w:hAnsi="Helvetica" w:cs="Times New Roman"/>
                <w:color w:val="3C4043"/>
                <w:shd w:val="clear" w:color="auto" w:fill="D2E3FC"/>
              </w:rPr>
              <w:t>approvel</w:t>
            </w:r>
            <w:proofErr w:type="spellEnd"/>
            <w:r w:rsidR="00D31CC7" w:rsidRPr="000D1F05">
              <w:rPr>
                <w:rFonts w:ascii="Helvetica" w:hAnsi="Helvetica" w:cs="Times New Roman"/>
                <w:color w:val="3C4043"/>
                <w:shd w:val="clear" w:color="auto" w:fill="D2E3FC"/>
              </w:rPr>
              <w:t xml:space="preserve"> of the priced quantity schedule by the contracting party instead of the quantity schedule for that bid with the total price of the schedules being adjusted to equal the amount of the </w:t>
            </w:r>
            <w:proofErr w:type="spellStart"/>
            <w:r w:rsidR="00D31CC7" w:rsidRPr="000D1F05">
              <w:rPr>
                <w:rFonts w:ascii="Helvetica" w:hAnsi="Helvetica" w:cs="Times New Roman"/>
                <w:color w:val="3C4043"/>
                <w:shd w:val="clear" w:color="auto" w:fill="D2E3FC"/>
              </w:rPr>
              <w:t>wining</w:t>
            </w:r>
            <w:proofErr w:type="spellEnd"/>
            <w:r w:rsidR="00D31CC7" w:rsidRPr="000D1F05">
              <w:rPr>
                <w:rFonts w:ascii="Helvetica" w:hAnsi="Helvetica" w:cs="Times New Roman"/>
                <w:color w:val="3C4043"/>
                <w:shd w:val="clear" w:color="auto" w:fill="D2E3FC"/>
              </w:rPr>
              <w:t xml:space="preserve">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w:t>
            </w:r>
            <w:proofErr w:type="spellStart"/>
            <w:r w:rsidRPr="00295959">
              <w:rPr>
                <w:rFonts w:ascii="Arial" w:hAnsi="Arial"/>
                <w:sz w:val="24"/>
                <w:szCs w:val="24"/>
                <w:lang w:val="en-GB"/>
              </w:rPr>
              <w:t>Chemadia</w:t>
            </w:r>
            <w:proofErr w:type="spellEnd"/>
            <w:r w:rsidRPr="00295959">
              <w:rPr>
                <w:rFonts w:ascii="Arial" w:hAnsi="Arial"/>
                <w:sz w:val="24"/>
                <w:szCs w:val="24"/>
                <w:lang w:val="en-GB"/>
              </w:rPr>
              <w:t xml:space="preserve"> Controls) issued pursuant to the circulars of Cabinet Letter No. (652) dated 10/12/2021 in Paragraph 3/Sixth of the aforementioned controls (instructions to bidders), which stipulates (an entity may Contracting (The General Company for Marketing Medicines and Medical Supplies (</w:t>
            </w:r>
            <w:proofErr w:type="spellStart"/>
            <w:r w:rsidRPr="00295959">
              <w:rPr>
                <w:rFonts w:ascii="Arial" w:hAnsi="Arial"/>
                <w:sz w:val="24"/>
                <w:szCs w:val="24"/>
                <w:lang w:val="en-GB"/>
              </w:rPr>
              <w:t>Kimadia</w:t>
            </w:r>
            <w:proofErr w:type="spellEnd"/>
            <w:r w:rsidRPr="00295959">
              <w:rPr>
                <w:rFonts w:ascii="Arial" w:hAnsi="Arial"/>
                <w:sz w:val="24"/>
                <w:szCs w:val="24"/>
                <w:lang w:val="en-GB"/>
              </w:rPr>
              <w:t>)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32FDEC31" w14:textId="64CDA374" w:rsidR="00563663" w:rsidRPr="004D22E1" w:rsidRDefault="00563663" w:rsidP="0078434B">
            <w:pPr>
              <w:jc w:val="both"/>
              <w:rPr>
                <w:sz w:val="24"/>
                <w:szCs w:val="24"/>
                <w:lang w:val="en-GB"/>
              </w:rPr>
            </w:pPr>
            <w:r w:rsidRPr="0031766F">
              <w:rPr>
                <w:rFonts w:asciiTheme="minorBidi" w:hAnsiTheme="minorBidi"/>
                <w:sz w:val="28"/>
                <w:szCs w:val="28"/>
                <w:highlight w:val="green"/>
                <w:lang w:val="en-GB"/>
              </w:rPr>
              <w:lastRenderedPageBreak/>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tc>
      </w:tr>
      <w:tr w:rsidR="00672659" w:rsidRPr="0006678F" w14:paraId="03389F79" w14:textId="77777777" w:rsidTr="004D22E1">
        <w:tc>
          <w:tcPr>
            <w:tcW w:w="1078" w:type="dxa"/>
            <w:shd w:val="clear" w:color="auto" w:fill="auto"/>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shd w:val="clear" w:color="auto" w:fill="auto"/>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goods ,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proofErr w:type="gramStart"/>
            <w:r>
              <w:rPr>
                <w:rFonts w:ascii="Arial" w:hAnsi="Arial"/>
                <w:bCs/>
                <w:sz w:val="24"/>
                <w:szCs w:val="24"/>
                <w:highlight w:val="green"/>
              </w:rPr>
              <w:t xml:space="preserve">entity </w:t>
            </w:r>
            <w:r w:rsidRPr="002E015C">
              <w:rPr>
                <w:rFonts w:ascii="Arial" w:hAnsi="Arial"/>
                <w:bCs/>
                <w:sz w:val="24"/>
                <w:szCs w:val="24"/>
                <w:highlight w:val="green"/>
              </w:rPr>
              <w:t xml:space="preserve"> may</w:t>
            </w:r>
            <w:proofErr w:type="gramEnd"/>
            <w:r w:rsidRPr="002E015C">
              <w:rPr>
                <w:rFonts w:ascii="Arial" w:hAnsi="Arial"/>
                <w:bCs/>
                <w:sz w:val="24"/>
                <w:szCs w:val="24"/>
                <w:highlight w:val="green"/>
              </w:rPr>
              <w:t xml:space="preserve">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shd w:val="clear" w:color="auto" w:fill="auto"/>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shd w:val="clear" w:color="auto" w:fill="auto"/>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shd w:val="clear" w:color="auto" w:fill="auto"/>
          </w:tcPr>
          <w:p w14:paraId="3D419BB5" w14:textId="77777777" w:rsidR="00672659" w:rsidRPr="004D22E1" w:rsidRDefault="00672659" w:rsidP="00B60B3B">
            <w:pPr>
              <w:jc w:val="both"/>
              <w:rPr>
                <w:sz w:val="24"/>
                <w:szCs w:val="24"/>
              </w:rPr>
            </w:pPr>
          </w:p>
        </w:tc>
        <w:tc>
          <w:tcPr>
            <w:tcW w:w="11264" w:type="dxa"/>
            <w:shd w:val="clear" w:color="auto" w:fill="auto"/>
          </w:tcPr>
          <w:p w14:paraId="18FF539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Contract shall be certified according to the procedures adopted in Iraq</w:t>
            </w:r>
            <w:r w:rsidRPr="004D22E1">
              <w:rPr>
                <w:rFonts w:ascii="Arial Narrow" w:eastAsia="Calibri" w:hAnsi="Arial Narrow" w:cs="Arial"/>
                <w:sz w:val="24"/>
                <w:szCs w:val="24"/>
                <w:rtl/>
              </w:rPr>
              <w:t>.</w:t>
            </w:r>
          </w:p>
        </w:tc>
      </w:tr>
      <w:tr w:rsidR="00672659" w:rsidRPr="0006678F" w14:paraId="759D70ED" w14:textId="77777777" w:rsidTr="004D22E1">
        <w:tc>
          <w:tcPr>
            <w:tcW w:w="1078" w:type="dxa"/>
            <w:shd w:val="clear" w:color="auto" w:fill="auto"/>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shd w:val="clear" w:color="auto" w:fill="auto"/>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t>In case that ,the judgment of the specialized court was on the contrary to the contracting party decision which has continued in the procedures of contracting, the bidder who appeal the judgment has to contact the specialized courts to ask for compensation if the appeal was based on true 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lastRenderedPageBreak/>
              <w:t xml:space="preserve">In case the procedures of contracting were stopped by specialized court order &amp; judgment issued by the same court committing the contracting party to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r w:rsidR="003B6396" w:rsidRPr="003B6396">
              <w:rPr>
                <w:rFonts w:ascii="inherit" w:hAnsi="inherit"/>
                <w:sz w:val="24"/>
                <w:szCs w:val="24"/>
                <w:highlight w:val="yellow"/>
              </w:rPr>
              <w:t xml:space="preserve">And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shd w:val="clear" w:color="auto" w:fill="auto"/>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shd w:val="clear" w:color="auto" w:fill="auto"/>
          </w:tcPr>
          <w:p w14:paraId="56921B4E" w14:textId="77777777" w:rsidR="00672659" w:rsidRPr="004D22E1" w:rsidRDefault="00672659" w:rsidP="00AA4C99">
            <w:pPr>
              <w:pStyle w:val="HTMLPreformatted"/>
              <w:shd w:val="clear" w:color="auto" w:fill="F8F9FA"/>
              <w:rPr>
                <w:rFonts w:ascii="inherit" w:hAnsi="inherit"/>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p>
          <w:p w14:paraId="3E2E6E4E" w14:textId="77777777" w:rsidR="00672659" w:rsidRPr="004D22E1" w:rsidRDefault="00672659" w:rsidP="00E10844">
            <w:pPr>
              <w:jc w:val="both"/>
              <w:rPr>
                <w:rFonts w:ascii="Arial Narrow" w:eastAsia="Calibri" w:hAnsi="Arial Narrow" w:cs="Arial"/>
                <w:sz w:val="24"/>
                <w:szCs w:val="24"/>
              </w:rPr>
            </w:pPr>
            <w:r w:rsidRPr="004D22E1">
              <w:rPr>
                <w:rFonts w:ascii="Arial Narrow" w:eastAsia="Calibri" w:hAnsi="Arial Narrow" w:cs="Arial"/>
                <w:sz w:val="24"/>
                <w:szCs w:val="24"/>
              </w:rPr>
              <w:t xml:space="preserve">  ) from the date of issuance of the award letter and its official notification</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w:t>
            </w:r>
            <w:proofErr w:type="spellStart"/>
            <w:r w:rsidRPr="004D22E1">
              <w:rPr>
                <w:rFonts w:ascii="inherit" w:eastAsia="Times New Roman" w:hAnsi="inherit" w:cs="Courier New"/>
                <w:sz w:val="24"/>
                <w:szCs w:val="24"/>
                <w:highlight w:val="yellow"/>
              </w:rPr>
              <w:t>Kimadia</w:t>
            </w:r>
            <w:proofErr w:type="spellEnd"/>
            <w:r w:rsidRPr="004D22E1">
              <w:rPr>
                <w:rFonts w:ascii="inherit" w:eastAsia="Times New Roman" w:hAnsi="inherit" w:cs="Courier New"/>
                <w:sz w:val="24"/>
                <w:szCs w:val="24"/>
                <w:highlight w:val="yellow"/>
              </w:rPr>
              <w:t>).</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BDS) in Section II.</w:t>
            </w:r>
            <w:r w:rsidRPr="004D22E1">
              <w:rPr>
                <w:sz w:val="24"/>
                <w:szCs w:val="24"/>
              </w:rPr>
              <w:t xml:space="preserve"> The specific data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 xml:space="preserve">BDS) </w:t>
            </w:r>
            <w:r w:rsidRPr="004D22E1">
              <w:rPr>
                <w:sz w:val="24"/>
                <w:szCs w:val="24"/>
              </w:rPr>
              <w:t xml:space="preserve">for the (drugs and vaccines) to be procured shall complement, supplement, or </w:t>
            </w:r>
            <w:r w:rsidRPr="004D22E1">
              <w:rPr>
                <w:sz w:val="24"/>
                <w:szCs w:val="24"/>
              </w:rPr>
              <w:lastRenderedPageBreak/>
              <w:t xml:space="preserve">amend the provisions in the Instructions to Bidders (ITB). Whenever there is a conflict, the provisions in the </w:t>
            </w:r>
            <w:r w:rsidRPr="004D22E1">
              <w:rPr>
                <w:b/>
                <w:bCs/>
                <w:color w:val="000000"/>
                <w:sz w:val="24"/>
                <w:szCs w:val="24"/>
              </w:rPr>
              <w:t xml:space="preserve">Bid Data </w:t>
            </w:r>
            <w:proofErr w:type="gramStart"/>
            <w:r w:rsidRPr="004D22E1">
              <w:rPr>
                <w:b/>
                <w:bCs/>
                <w:color w:val="000000"/>
                <w:sz w:val="24"/>
                <w:szCs w:val="24"/>
              </w:rPr>
              <w:t>Sheet</w:t>
            </w:r>
            <w:r w:rsidRPr="004D22E1">
              <w:rPr>
                <w:sz w:val="24"/>
                <w:szCs w:val="24"/>
              </w:rPr>
              <w:t>(</w:t>
            </w:r>
            <w:proofErr w:type="gramEnd"/>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shd w:val="clear" w:color="auto" w:fill="auto"/>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shd w:val="clear" w:color="auto" w:fill="auto"/>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shd w:val="clear" w:color="auto" w:fill="auto"/>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shd w:val="clear" w:color="auto" w:fill="auto"/>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shd w:val="clear" w:color="auto" w:fill="auto"/>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shd w:val="clear" w:color="auto" w:fill="auto"/>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shd w:val="clear" w:color="auto" w:fill="auto"/>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shd w:val="clear" w:color="auto" w:fill="auto"/>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shd w:val="clear" w:color="auto" w:fill="auto"/>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shd w:val="clear" w:color="auto" w:fill="auto"/>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shd w:val="clear" w:color="auto" w:fill="auto"/>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shd w:val="clear" w:color="auto" w:fill="auto"/>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shd w:val="clear" w:color="auto" w:fill="auto"/>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shd w:val="clear" w:color="auto" w:fill="auto"/>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r w:rsidR="00F36ED4">
              <w:rPr>
                <w:rFonts w:ascii="Arial" w:hAnsi="Arial"/>
                <w:bCs/>
                <w:sz w:val="24"/>
                <w:szCs w:val="24"/>
              </w:rPr>
              <w:t>3</w:t>
            </w:r>
            <w:r w:rsidRPr="004D22E1">
              <w:rPr>
                <w:rFonts w:ascii="Arial" w:hAnsi="Arial"/>
                <w:bCs/>
                <w:sz w:val="24"/>
                <w:szCs w:val="24"/>
              </w:rPr>
              <w:t>)The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r>
            <w:proofErr w:type="gramStart"/>
            <w:r w:rsidRPr="004D22E1">
              <w:rPr>
                <w:rFonts w:ascii="Arial" w:hAnsi="Arial"/>
                <w:bCs/>
                <w:sz w:val="24"/>
                <w:szCs w:val="24"/>
              </w:rPr>
              <w:t>list</w:t>
            </w:r>
            <w:proofErr w:type="gramEnd"/>
            <w:r w:rsidRPr="004D22E1">
              <w:rPr>
                <w:rFonts w:ascii="Arial" w:hAnsi="Arial"/>
                <w:bCs/>
                <w:sz w:val="24"/>
                <w:szCs w:val="24"/>
              </w:rPr>
              <w:t xml:space="preserve"> of major supply contracts conducted within the last five years and relevant certifications endorsed by respective Clients. }</w:t>
            </w:r>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shd w:val="clear" w:color="auto" w:fill="auto"/>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 xml:space="preserve">drugs and pharmaceutical </w:t>
            </w:r>
            <w:proofErr w:type="spellStart"/>
            <w:r w:rsidRPr="004D22E1">
              <w:rPr>
                <w:rFonts w:ascii="Arial Narrow" w:eastAsia="Calibri" w:hAnsi="Arial Narrow" w:cs="Arial"/>
                <w:b/>
                <w:bCs/>
                <w:sz w:val="24"/>
                <w:szCs w:val="24"/>
                <w:u w:val="single"/>
              </w:rPr>
              <w:t>products</w:t>
            </w:r>
            <w:r w:rsidRPr="004D22E1">
              <w:rPr>
                <w:rFonts w:ascii="Arial Narrow" w:eastAsia="Calibri" w:hAnsi="Arial Narrow" w:cs="Arial"/>
                <w:sz w:val="24"/>
                <w:szCs w:val="24"/>
                <w:u w:val="single"/>
              </w:rPr>
              <w:t>insert</w:t>
            </w:r>
            <w:proofErr w:type="spellEnd"/>
            <w:r w:rsidRPr="004D22E1">
              <w:rPr>
                <w:rFonts w:ascii="Arial Narrow" w:eastAsia="Calibri" w:hAnsi="Arial Narrow" w:cs="Arial"/>
                <w:sz w:val="24"/>
                <w:szCs w:val="24"/>
                <w:u w:val="single"/>
              </w:rPr>
              <w:t xml:space="preserve">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shd w:val="clear" w:color="auto" w:fill="auto"/>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shd w:val="clear" w:color="auto" w:fill="auto"/>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shd w:val="clear" w:color="auto" w:fill="auto"/>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r>
            <w:proofErr w:type="gramStart"/>
            <w:r w:rsidRPr="004D22E1">
              <w:rPr>
                <w:rFonts w:ascii="Arial Narrow" w:eastAsia="Calibri" w:hAnsi="Arial Narrow" w:cs="Arial"/>
                <w:sz w:val="24"/>
                <w:szCs w:val="24"/>
              </w:rPr>
              <w:t>list</w:t>
            </w:r>
            <w:proofErr w:type="gramEnd"/>
            <w:r w:rsidRPr="004D22E1">
              <w:rPr>
                <w:rFonts w:ascii="Arial Narrow" w:eastAsia="Calibri" w:hAnsi="Arial Narrow" w:cs="Arial"/>
                <w:sz w:val="24"/>
                <w:szCs w:val="24"/>
              </w:rPr>
              <w:t xml:space="preserve">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 xml:space="preserve">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 .. .., </w:t>
            </w:r>
            <w:proofErr w:type="spellStart"/>
            <w:r w:rsidRPr="004D22E1">
              <w:rPr>
                <w:rFonts w:ascii="Arial Narrow" w:eastAsia="Calibri" w:hAnsi="Arial Narrow" w:cs="Arial"/>
                <w:sz w:val="24"/>
                <w:szCs w:val="24"/>
                <w:lang w:bidi="ar-IQ"/>
              </w:rPr>
              <w:t>etc</w:t>
            </w:r>
            <w:proofErr w:type="spellEnd"/>
            <w:r w:rsidRPr="004D22E1">
              <w:rPr>
                <w:rFonts w:ascii="Arial Narrow" w:eastAsia="Calibri" w:hAnsi="Arial Narrow" w:cs="Arial"/>
                <w:sz w:val="24"/>
                <w:szCs w:val="24"/>
                <w:lang w:bidi="ar-IQ"/>
              </w:rPr>
              <w:t>)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 xml:space="preserve">(Submitting the general budget audited by the legal auditors presenting the financial position of the previous years (last 2 </w:t>
            </w:r>
            <w:proofErr w:type="spellStart"/>
            <w:r w:rsidRPr="004D22E1">
              <w:rPr>
                <w:rFonts w:ascii="Arial Narrow" w:eastAsia="Calibri" w:hAnsi="Arial Narrow" w:cs="Arial"/>
                <w:sz w:val="24"/>
                <w:szCs w:val="24"/>
                <w:lang w:bidi="ar-IQ"/>
              </w:rPr>
              <w:t>yrs</w:t>
            </w:r>
            <w:proofErr w:type="spellEnd"/>
            <w:r w:rsidRPr="004D22E1">
              <w:rPr>
                <w:rFonts w:ascii="Arial Narrow" w:eastAsia="Calibri" w:hAnsi="Arial Narrow" w:cs="Arial"/>
                <w:sz w:val="24"/>
                <w:szCs w:val="24"/>
                <w:lang w:bidi="ar-IQ"/>
              </w:rPr>
              <w:t xml:space="preserve">  ), showing </w:t>
            </w:r>
            <w:r w:rsidRPr="004D22E1">
              <w:rPr>
                <w:rFonts w:ascii="Arial Narrow" w:eastAsia="Calibri" w:hAnsi="Arial Narrow" w:cs="Arial"/>
                <w:sz w:val="24"/>
                <w:szCs w:val="24"/>
                <w:lang w:bidi="ar-IQ"/>
              </w:rPr>
              <w:lastRenderedPageBreak/>
              <w:t>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lastRenderedPageBreak/>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 Bidder shall provide the financial resources with the value of its submitted bid (  )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(large contracts) in proportion of </w:t>
            </w:r>
            <w:proofErr w:type="spellStart"/>
            <w:r w:rsidRPr="004D22E1">
              <w:rPr>
                <w:rFonts w:ascii="Arial" w:hAnsi="Arial" w:cs="Arial"/>
                <w:szCs w:val="24"/>
              </w:rPr>
              <w:t>assessmentcost</w:t>
            </w:r>
            <w:proofErr w:type="spellEnd"/>
            <w:r w:rsidRPr="004D22E1">
              <w:rPr>
                <w:rFonts w:ascii="Arial" w:hAnsi="Arial" w:cs="Arial"/>
                <w:szCs w:val="24"/>
              </w:rPr>
              <w:t xml:space="preserve">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w:t>
            </w:r>
            <w:proofErr w:type="gramStart"/>
            <w:r w:rsidRPr="004D22E1">
              <w:rPr>
                <w:rFonts w:ascii="Arial" w:hAnsi="Arial" w:cs="Arial"/>
                <w:szCs w:val="24"/>
              </w:rPr>
              <w:t>( small</w:t>
            </w:r>
            <w:proofErr w:type="gramEnd"/>
            <w:r w:rsidRPr="004D22E1">
              <w:rPr>
                <w:rFonts w:ascii="Arial" w:hAnsi="Arial" w:cs="Arial"/>
                <w:szCs w:val="24"/>
              </w:rPr>
              <w:t xml:space="preserve">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annual income: of years from(1-10)</w:t>
            </w:r>
            <w:proofErr w:type="spellStart"/>
            <w:r w:rsidRPr="004D22E1">
              <w:rPr>
                <w:szCs w:val="24"/>
              </w:rPr>
              <w:t>yr</w:t>
            </w:r>
            <w:proofErr w:type="spellEnd"/>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Number of required work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 xml:space="preserve">Granting security clearance to all </w:t>
            </w:r>
            <w:proofErr w:type="gramStart"/>
            <w:r>
              <w:rPr>
                <w:rFonts w:ascii="Arial" w:hAnsi="Arial" w:cs="Arial"/>
                <w:szCs w:val="24"/>
              </w:rPr>
              <w:t>companies ,</w:t>
            </w:r>
            <w:proofErr w:type="gramEnd"/>
            <w:r>
              <w:rPr>
                <w:rFonts w:ascii="Arial" w:hAnsi="Arial" w:cs="Arial"/>
                <w:szCs w:val="24"/>
              </w:rPr>
              <w:t xml:space="preserve"> organizations and non –governmental institution contracting with the ministry and considering security clearance </w:t>
            </w:r>
            <w:proofErr w:type="spellStart"/>
            <w:r>
              <w:rPr>
                <w:rFonts w:ascii="Arial" w:hAnsi="Arial" w:cs="Arial"/>
                <w:szCs w:val="24"/>
              </w:rPr>
              <w:t>aconditioin</w:t>
            </w:r>
            <w:proofErr w:type="spellEnd"/>
            <w:r>
              <w:rPr>
                <w:rFonts w:ascii="Arial" w:hAnsi="Arial" w:cs="Arial"/>
                <w:szCs w:val="24"/>
              </w:rPr>
              <w:t xml:space="preserve">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shd w:val="clear" w:color="auto" w:fill="auto"/>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do not  increase their cost the is for 5 billion dinars</w:t>
                  </w:r>
                </w:p>
              </w:tc>
              <w:tc>
                <w:tcPr>
                  <w:tcW w:w="2835" w:type="dxa"/>
                  <w:shd w:val="clear" w:color="auto" w:fill="auto"/>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increase their  estimate cost for 5 billion  and up to 10 billion dinars</w:t>
                  </w:r>
                </w:p>
              </w:tc>
              <w:tc>
                <w:tcPr>
                  <w:tcW w:w="2835" w:type="dxa"/>
                  <w:shd w:val="clear" w:color="auto" w:fill="auto"/>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For contracts  whose estimate cost exceed   10billion  dinars</w:t>
                  </w:r>
                </w:p>
              </w:tc>
              <w:tc>
                <w:tcPr>
                  <w:tcW w:w="2410" w:type="dxa"/>
                  <w:shd w:val="clear" w:color="auto" w:fill="auto"/>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shd w:val="clear" w:color="auto" w:fill="auto"/>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shd w:val="clear" w:color="auto" w:fill="auto"/>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shd w:val="clear" w:color="auto" w:fill="auto"/>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shd w:val="clear" w:color="auto" w:fill="auto"/>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shd w:val="clear" w:color="auto" w:fill="auto"/>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The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2-conflict  of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3- List of lagging companies  and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shd w:val="clear" w:color="auto" w:fill="auto"/>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shd w:val="clear" w:color="auto" w:fill="auto"/>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COST  x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Financial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shd w:val="clear" w:color="auto" w:fill="auto"/>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COST  x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The required Financial liquidity must be proven in the document with a lump sum amount and not a percentage</w:t>
                  </w:r>
                </w:p>
              </w:tc>
              <w:tc>
                <w:tcPr>
                  <w:tcW w:w="2835" w:type="dxa"/>
                  <w:shd w:val="clear" w:color="auto" w:fill="auto"/>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The required Financial liquidity must be proven in the document with a lump sum amount and not a percentage</w:t>
                  </w:r>
                </w:p>
              </w:tc>
              <w:tc>
                <w:tcPr>
                  <w:tcW w:w="2410" w:type="dxa"/>
                  <w:shd w:val="clear" w:color="auto" w:fill="auto"/>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shd w:val="clear" w:color="auto" w:fill="auto"/>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shd w:val="clear" w:color="auto" w:fill="auto"/>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shd w:val="clear" w:color="auto" w:fill="auto"/>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shd w:val="clear" w:color="auto" w:fill="auto"/>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shd w:val="clear" w:color="auto" w:fill="auto"/>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shd w:val="clear" w:color="auto" w:fill="auto"/>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shd w:val="clear" w:color="auto" w:fill="auto"/>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w:t>
                  </w:r>
                  <w:proofErr w:type="spellStart"/>
                  <w:r w:rsidRPr="001D0C53">
                    <w:rPr>
                      <w:rFonts w:ascii="Arial" w:eastAsia="Times New Roman" w:hAnsi="Arial"/>
                      <w:sz w:val="16"/>
                      <w:szCs w:val="16"/>
                    </w:rPr>
                    <w:t>Aoualemstmrh</w:t>
                  </w:r>
                  <w:proofErr w:type="spellEnd"/>
                  <w:r w:rsidRPr="001D0C53">
                    <w:rPr>
                      <w:rFonts w:ascii="Arial" w:eastAsia="Times New Roman" w:hAnsi="Arial"/>
                      <w:sz w:val="16"/>
                      <w:szCs w:val="16"/>
                    </w:rPr>
                    <w:t xml:space="preserve"> within the period required under close</w:t>
                  </w:r>
                </w:p>
              </w:tc>
              <w:tc>
                <w:tcPr>
                  <w:tcW w:w="567" w:type="dxa"/>
                  <w:shd w:val="clear" w:color="auto" w:fill="auto"/>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shd w:val="clear" w:color="auto" w:fill="auto"/>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shd w:val="clear" w:color="auto" w:fill="auto"/>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 )of the project's estimated cost</w:t>
                  </w:r>
                </w:p>
              </w:tc>
              <w:tc>
                <w:tcPr>
                  <w:tcW w:w="2835" w:type="dxa"/>
                  <w:shd w:val="clear" w:color="auto" w:fill="auto"/>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of( 60-80%) of the project's estimated cost</w:t>
                  </w:r>
                </w:p>
              </w:tc>
              <w:tc>
                <w:tcPr>
                  <w:tcW w:w="2410" w:type="dxa"/>
                  <w:shd w:val="clear" w:color="auto" w:fill="auto"/>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shd w:val="clear" w:color="auto" w:fill="auto"/>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 xml:space="preserve">The kind of commercial sale and the method of </w:t>
            </w:r>
            <w:proofErr w:type="gramStart"/>
            <w:r w:rsidRPr="001D0C53">
              <w:t>supplying(</w:t>
            </w:r>
            <w:proofErr w:type="gramEnd"/>
            <w:r w:rsidRPr="001D0C53">
              <w:t xml:space="preserve"> transport,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proofErr w:type="gramStart"/>
            <w:r w:rsidRPr="001D0C53">
              <w:rPr>
                <w:sz w:val="28"/>
              </w:rPr>
              <w:t>domestic</w:t>
            </w:r>
            <w:proofErr w:type="gramEnd"/>
            <w:r w:rsidRPr="001D0C53">
              <w:rPr>
                <w:sz w:val="28"/>
              </w:rPr>
              <w:t xml:space="preserve">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Cs w:val="18"/>
              </w:rPr>
              <w:t>certificate</w:t>
            </w:r>
            <w:proofErr w:type="gramEnd"/>
            <w:r w:rsidRPr="001D0C53">
              <w:rPr>
                <w:szCs w:val="18"/>
              </w:rPr>
              <w:t xml:space="preserv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Cs w:val="18"/>
              </w:rPr>
              <w:t>manufacturing</w:t>
            </w:r>
            <w:proofErr w:type="gramEnd"/>
            <w:r w:rsidRPr="001D0C53">
              <w:rPr>
                <w:szCs w:val="18"/>
              </w:rPr>
              <w:t xml:space="preserve">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 xml:space="preserve">Responding to the legal </w:t>
            </w:r>
            <w:proofErr w:type="gramStart"/>
            <w:r w:rsidRPr="001D0C53">
              <w:rPr>
                <w:szCs w:val="18"/>
              </w:rPr>
              <w:t>conditions ,technical</w:t>
            </w:r>
            <w:proofErr w:type="gramEnd"/>
            <w:r w:rsidRPr="001D0C53">
              <w:rPr>
                <w:szCs w:val="18"/>
              </w:rPr>
              <w:t xml:space="preserve">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 w:val="28"/>
              </w:rPr>
              <w:t>duration</w:t>
            </w:r>
            <w:proofErr w:type="gramEnd"/>
            <w:r w:rsidRPr="001D0C53">
              <w:rPr>
                <w:sz w:val="28"/>
              </w:rPr>
              <w:t xml:space="preserve">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 w:val="28"/>
              </w:rPr>
              <w:t>company</w:t>
            </w:r>
            <w:proofErr w:type="gramEnd"/>
            <w:r w:rsidRPr="001D0C53">
              <w:rPr>
                <w:sz w:val="28"/>
              </w:rPr>
              <w:t xml:space="preserve">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proofErr w:type="spellStart"/>
            <w:r w:rsidRPr="001D0C53">
              <w:rPr>
                <w:rFonts w:asciiTheme="majorHAnsi" w:eastAsia="Calibri" w:hAnsiTheme="majorHAnsi" w:cs="Arial"/>
                <w:b/>
                <w:bCs/>
                <w:sz w:val="24"/>
                <w:szCs w:val="24"/>
                <w:highlight w:val="yellow"/>
                <w:lang w:bidi="ar-IQ"/>
              </w:rPr>
              <w:t>nots</w:t>
            </w:r>
            <w:proofErr w:type="spellEnd"/>
          </w:p>
          <w:p w14:paraId="07409F98" w14:textId="7777777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sz w:val="24"/>
                <w:szCs w:val="24"/>
                <w:lang w:bidi="ar-IQ"/>
              </w:rPr>
              <w:t>Final accounts are required for the last two years prior to the date of Tender announcement. (In the absence of work carried out by companies in the last two years due to the financial crisis, final accounts will be submitted for the two years prior to 2014</w:t>
            </w:r>
            <w:r w:rsidRPr="001D0C53">
              <w:rPr>
                <w:rFonts w:asciiTheme="majorHAnsi" w:eastAsia="Calibri" w:hAnsiTheme="majorHAnsi" w:cs="Arial"/>
                <w:sz w:val="24"/>
                <w:szCs w:val="24"/>
                <w:rtl/>
                <w:lang w:bidi="ar-IQ"/>
              </w:rPr>
              <w:t>.</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 xml:space="preserve">Annual revenue is required according to the size of the contract (large, medium, small) and for the previous </w:t>
            </w:r>
            <w:proofErr w:type="spellStart"/>
            <w:r w:rsidRPr="001D0C53">
              <w:rPr>
                <w:rFonts w:asciiTheme="majorHAnsi" w:eastAsia="Calibri" w:hAnsiTheme="majorHAnsi" w:cs="Arial"/>
                <w:sz w:val="24"/>
                <w:szCs w:val="24"/>
                <w:lang w:bidi="ar-IQ"/>
              </w:rPr>
              <w:t>years</w:t>
            </w:r>
            <w:proofErr w:type="spellEnd"/>
            <w:r w:rsidRPr="001D0C53">
              <w:rPr>
                <w:rFonts w:asciiTheme="majorHAnsi" w:eastAsia="Calibri" w:hAnsiTheme="majorHAnsi" w:cs="Arial"/>
                <w:sz w:val="24"/>
                <w:szCs w:val="24"/>
                <w:lang w:bidi="ar-IQ"/>
              </w:rPr>
              <w:t xml:space="preserve"> ranging </w:t>
            </w:r>
            <w:proofErr w:type="gramStart"/>
            <w:r w:rsidRPr="001D0C53">
              <w:rPr>
                <w:rFonts w:asciiTheme="majorHAnsi" w:eastAsia="Calibri" w:hAnsiTheme="majorHAnsi" w:cs="Arial"/>
                <w:sz w:val="24"/>
                <w:szCs w:val="24"/>
                <w:lang w:bidi="ar-IQ"/>
              </w:rPr>
              <w:t>between (5-10)</w:t>
            </w:r>
            <w:proofErr w:type="gramEnd"/>
            <w:r w:rsidRPr="001D0C53">
              <w:rPr>
                <w:rFonts w:asciiTheme="majorHAnsi" w:eastAsia="Calibri" w:hAnsiTheme="majorHAnsi" w:cs="Arial"/>
                <w:sz w:val="24"/>
                <w:szCs w:val="24"/>
                <w:lang w:bidi="ar-IQ"/>
              </w:rPr>
              <w:t>.</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3" w:name="_Toc327105403"/>
            <w:r w:rsidRPr="004D22E1">
              <w:rPr>
                <w:rFonts w:ascii="Arial Narrow" w:hAnsi="Arial Narrow"/>
                <w:b/>
                <w:bCs/>
                <w:sz w:val="24"/>
                <w:szCs w:val="24"/>
              </w:rPr>
              <w:t xml:space="preserve">Section IV. </w:t>
            </w:r>
            <w:bookmarkEnd w:id="53"/>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4" w:name="_Toc327105404"/>
            <w:r w:rsidRPr="004D22E1">
              <w:rPr>
                <w:rFonts w:ascii="Arial Narrow" w:eastAsia="Calibri" w:hAnsi="Arial Narrow" w:cs="Arial"/>
                <w:b/>
                <w:bCs/>
                <w:sz w:val="24"/>
                <w:szCs w:val="24"/>
              </w:rPr>
              <w:t xml:space="preserve">Notes </w:t>
            </w:r>
            <w:bookmarkStart w:id="55" w:name="_Toc327105405"/>
            <w:bookmarkEnd w:id="54"/>
            <w:r w:rsidRPr="004D22E1">
              <w:rPr>
                <w:rFonts w:ascii="Arial Narrow" w:eastAsia="Calibri" w:hAnsi="Arial Narrow" w:cs="Arial"/>
                <w:b/>
                <w:bCs/>
                <w:sz w:val="24"/>
                <w:szCs w:val="24"/>
              </w:rPr>
              <w:t xml:space="preserve">on the </w:t>
            </w:r>
            <w:bookmarkEnd w:id="55"/>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w:t>
            </w:r>
            <w:r w:rsidRPr="004D22E1">
              <w:rPr>
                <w:rFonts w:cs="Arial"/>
                <w:sz w:val="24"/>
                <w:szCs w:val="24"/>
              </w:rPr>
              <w:lastRenderedPageBreak/>
              <w:t xml:space="preserve">that Bidders submit their prices in the manner prescribed by the Price Schedules. Failure to do so may result in loss 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shd w:val="clear" w:color="auto" w:fill="auto"/>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shd w:val="clear" w:color="auto" w:fill="auto"/>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shd w:val="clear" w:color="auto" w:fill="auto"/>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shall </w:t>
            </w:r>
            <w:r w:rsidRPr="004D22E1">
              <w:rPr>
                <w:rFonts w:ascii="Arial Narrow" w:hAnsi="Arial Narrow"/>
                <w:sz w:val="24"/>
                <w:szCs w:val="24"/>
                <w:u w:val="single"/>
              </w:rPr>
              <w:t xml:space="preserve"> insert</w:t>
            </w:r>
            <w:r w:rsidRPr="004D22E1">
              <w:rPr>
                <w:rFonts w:ascii="Arial Narrow" w:hAnsi="Arial Narrow"/>
                <w:sz w:val="24"/>
                <w:szCs w:val="24"/>
              </w:rPr>
              <w:t>: Tender Number: [insert number]”}</w:t>
            </w:r>
          </w:p>
        </w:tc>
      </w:tr>
      <w:tr w:rsidR="001D0C53" w14:paraId="4D299FD7" w14:textId="77777777" w:rsidTr="004D22E1">
        <w:tc>
          <w:tcPr>
            <w:tcW w:w="12200" w:type="dxa"/>
            <w:gridSpan w:val="3"/>
            <w:shd w:val="clear" w:color="auto" w:fill="auto"/>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shd w:val="clear" w:color="auto" w:fill="auto"/>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 xml:space="preserve">To: </w:t>
            </w:r>
            <w:proofErr w:type="spellStart"/>
            <w:r w:rsidRPr="004D22E1">
              <w:rPr>
                <w:rFonts w:ascii="Arial Narrow" w:hAnsi="Arial Narrow"/>
                <w:sz w:val="24"/>
                <w:szCs w:val="24"/>
              </w:rPr>
              <w:t>Kimadia</w:t>
            </w:r>
            <w:proofErr w:type="spellEnd"/>
          </w:p>
        </w:tc>
      </w:tr>
      <w:tr w:rsidR="001D0C53" w14:paraId="7BE5FE18" w14:textId="77777777" w:rsidTr="004D22E1">
        <w:tc>
          <w:tcPr>
            <w:tcW w:w="12200" w:type="dxa"/>
            <w:gridSpan w:val="3"/>
            <w:shd w:val="clear" w:color="auto" w:fill="auto"/>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shd w:val="clear" w:color="auto" w:fill="auto"/>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r w:rsidRPr="004D22E1">
              <w:rPr>
                <w:rFonts w:ascii="Arial Narrow" w:hAnsi="Arial Narrow"/>
                <w:b/>
                <w:sz w:val="24"/>
                <w:szCs w:val="24"/>
              </w:rPr>
              <w:t>numbers</w:t>
            </w:r>
            <w:r w:rsidRPr="004D22E1">
              <w:rPr>
                <w:rFonts w:ascii="Arial Narrow" w:hAnsi="Arial Narrow"/>
                <w:sz w:val="24"/>
                <w:szCs w:val="24"/>
              </w:rPr>
              <w:t> ],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shd w:val="clear" w:color="auto" w:fill="auto"/>
          </w:tcPr>
          <w:p w14:paraId="53B8F391" w14:textId="77777777" w:rsidR="001D0C53" w:rsidRPr="004D22E1" w:rsidRDefault="001D0C53">
            <w:pPr>
              <w:rPr>
                <w:sz w:val="24"/>
                <w:szCs w:val="24"/>
              </w:rPr>
            </w:pPr>
          </w:p>
        </w:tc>
        <w:tc>
          <w:tcPr>
            <w:tcW w:w="2075" w:type="dxa"/>
            <w:shd w:val="clear" w:color="auto" w:fill="auto"/>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words</w:t>
            </w:r>
            <w:r w:rsidRPr="004D22E1">
              <w:rPr>
                <w:rFonts w:ascii="Arial Narrow" w:hAnsi="Arial Narrow"/>
                <w:sz w:val="24"/>
                <w:szCs w:val="24"/>
              </w:rPr>
              <w:t> ]</w:t>
            </w:r>
          </w:p>
          <w:p w14:paraId="2E711B2D" w14:textId="77777777" w:rsidR="001D0C53" w:rsidRPr="004D22E1" w:rsidRDefault="001D0C53">
            <w:pPr>
              <w:rPr>
                <w:sz w:val="24"/>
                <w:szCs w:val="24"/>
              </w:rPr>
            </w:pPr>
          </w:p>
        </w:tc>
        <w:tc>
          <w:tcPr>
            <w:tcW w:w="9516" w:type="dxa"/>
            <w:shd w:val="clear" w:color="auto" w:fill="auto"/>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figures</w:t>
            </w:r>
            <w:r w:rsidRPr="004D22E1">
              <w:rPr>
                <w:rFonts w:ascii="Arial Narrow" w:hAnsi="Arial Narrow"/>
                <w:sz w:val="24"/>
                <w:szCs w:val="24"/>
              </w:rPr>
              <w:t> ])</w:t>
            </w:r>
          </w:p>
          <w:p w14:paraId="7576FA01" w14:textId="77777777" w:rsidR="001D0C53" w:rsidRPr="004D22E1" w:rsidRDefault="001D0C53">
            <w:pPr>
              <w:rPr>
                <w:sz w:val="24"/>
                <w:szCs w:val="24"/>
              </w:rPr>
            </w:pPr>
          </w:p>
        </w:tc>
      </w:tr>
      <w:tr w:rsidR="001D0C53" w14:paraId="7A10A7AF" w14:textId="77777777" w:rsidTr="004D22E1">
        <w:tc>
          <w:tcPr>
            <w:tcW w:w="609" w:type="dxa"/>
            <w:shd w:val="clear" w:color="auto" w:fill="auto"/>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lastRenderedPageBreak/>
              <w:t>Plus</w:t>
            </w:r>
          </w:p>
        </w:tc>
        <w:tc>
          <w:tcPr>
            <w:tcW w:w="2075" w:type="dxa"/>
            <w:shd w:val="clear" w:color="auto" w:fill="auto"/>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words </w:t>
            </w:r>
            <w:r w:rsidRPr="004D22E1">
              <w:rPr>
                <w:rFonts w:ascii="Arial Narrow" w:hAnsi="Arial Narrow"/>
                <w:sz w:val="24"/>
                <w:szCs w:val="24"/>
              </w:rPr>
              <w:t>]</w:t>
            </w:r>
          </w:p>
        </w:tc>
        <w:tc>
          <w:tcPr>
            <w:tcW w:w="9516" w:type="dxa"/>
            <w:shd w:val="clear" w:color="auto" w:fill="auto"/>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shd w:val="clear" w:color="auto" w:fill="auto"/>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shd w:val="clear" w:color="auto" w:fill="auto"/>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words </w:t>
            </w:r>
            <w:r w:rsidRPr="004D22E1">
              <w:rPr>
                <w:rFonts w:ascii="Arial Narrow" w:hAnsi="Arial Narrow"/>
                <w:sz w:val="24"/>
                <w:szCs w:val="24"/>
              </w:rPr>
              <w:t>]</w:t>
            </w:r>
          </w:p>
        </w:tc>
        <w:tc>
          <w:tcPr>
            <w:tcW w:w="9516" w:type="dxa"/>
            <w:shd w:val="clear" w:color="auto" w:fill="auto"/>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figures </w:t>
            </w:r>
            <w:r w:rsidRPr="004D22E1">
              <w:rPr>
                <w:rFonts w:ascii="Arial Narrow" w:hAnsi="Arial Narrow"/>
                <w:sz w:val="24"/>
                <w:szCs w:val="24"/>
              </w:rPr>
              <w:t>])</w:t>
            </w:r>
          </w:p>
        </w:tc>
      </w:tr>
      <w:tr w:rsidR="001D0C53" w14:paraId="26D475C0" w14:textId="77777777" w:rsidTr="004D22E1">
        <w:tc>
          <w:tcPr>
            <w:tcW w:w="12200" w:type="dxa"/>
            <w:gridSpan w:val="3"/>
            <w:shd w:val="clear" w:color="auto" w:fill="auto"/>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w:t>
            </w:r>
            <w:proofErr w:type="gramStart"/>
            <w:r w:rsidRPr="004D22E1">
              <w:rPr>
                <w:rFonts w:ascii="Arial Narrow" w:hAnsi="Arial Narrow"/>
                <w:sz w:val="24"/>
                <w:szCs w:val="24"/>
              </w:rPr>
              <w:t>hereinafter</w:t>
            </w:r>
            <w:proofErr w:type="gramEnd"/>
            <w:r w:rsidRPr="004D22E1">
              <w:rPr>
                <w:rFonts w:ascii="Arial Narrow" w:hAnsi="Arial Narrow"/>
                <w:sz w:val="24"/>
                <w:szCs w:val="24"/>
              </w:rPr>
              <w:t xml:space="preserve">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shd w:val="clear" w:color="auto" w:fill="auto"/>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shd w:val="clear" w:color="auto" w:fill="auto"/>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shd w:val="clear" w:color="auto" w:fill="auto"/>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If our bid is accepted, we undertake to provide an advance payment security and Good performance Guarantee in the form, in the amounts, and within the times specified in the Tender documents.</w:t>
            </w:r>
          </w:p>
        </w:tc>
      </w:tr>
      <w:tr w:rsidR="001D0C53" w14:paraId="43B74BB2" w14:textId="77777777" w:rsidTr="004D22E1">
        <w:tc>
          <w:tcPr>
            <w:tcW w:w="12200" w:type="dxa"/>
            <w:gridSpan w:val="3"/>
            <w:shd w:val="clear" w:color="auto" w:fill="auto"/>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We are not a Government-owned Entity in Republic of Iraq</w:t>
            </w:r>
            <w:proofErr w:type="gramStart"/>
            <w:r w:rsidRPr="004D22E1">
              <w:rPr>
                <w:rFonts w:ascii="Arial Narrow" w:hAnsi="Arial Narrow"/>
                <w:color w:val="000000"/>
                <w:szCs w:val="24"/>
                <w:lang w:val="en-GB"/>
              </w:rPr>
              <w:t>./</w:t>
            </w:r>
            <w:proofErr w:type="gramEnd"/>
            <w:r w:rsidRPr="004D22E1">
              <w:rPr>
                <w:rFonts w:ascii="Arial Narrow" w:hAnsi="Arial Narrow"/>
                <w:color w:val="000000"/>
                <w:szCs w:val="24"/>
                <w:lang w:val="en-GB"/>
              </w:rPr>
              <w:t xml:space="preserve">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lastRenderedPageBreak/>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maildaddress</w:t>
            </w:r>
            <w:proofErr w:type="spellEnd"/>
            <w:r w:rsidRPr="004D22E1">
              <w:rPr>
                <w:rFonts w:ascii="Arial Narrow" w:hAnsi="Arial Narrow"/>
                <w:sz w:val="24"/>
                <w:szCs w:val="24"/>
                <w:lang w:val="en-GB"/>
              </w:rPr>
              <w:t xml:space="preserve">], and that </w:t>
            </w:r>
            <w:proofErr w:type="spellStart"/>
            <w:r w:rsidRPr="004D22E1">
              <w:rPr>
                <w:rFonts w:ascii="Arial Narrow" w:hAnsi="Arial Narrow"/>
                <w:sz w:val="24"/>
                <w:szCs w:val="24"/>
                <w:lang w:val="en-GB"/>
              </w:rPr>
              <w:t>Mr.</w:t>
            </w:r>
            <w:proofErr w:type="spellEnd"/>
            <w:r w:rsidRPr="004D22E1">
              <w:rPr>
                <w:rFonts w:ascii="Arial Narrow" w:hAnsi="Arial Narrow"/>
                <w:sz w:val="24"/>
                <w:szCs w:val="24"/>
                <w:lang w:val="en-GB"/>
              </w:rPr>
              <w:t xml:space="preserve"> /</w:t>
            </w:r>
            <w:proofErr w:type="spellStart"/>
            <w:r w:rsidRPr="004D22E1">
              <w:rPr>
                <w:rFonts w:ascii="Arial Narrow" w:hAnsi="Arial Narrow"/>
                <w:sz w:val="24"/>
                <w:szCs w:val="24"/>
                <w:lang w:val="en-GB"/>
              </w:rPr>
              <w:t>Ms.</w:t>
            </w:r>
            <w:proofErr w:type="spellEnd"/>
            <w:r w:rsidRPr="004D22E1">
              <w:rPr>
                <w:rFonts w:ascii="Arial Narrow" w:hAnsi="Arial Narrow"/>
                <w:sz w:val="24"/>
                <w:szCs w:val="24"/>
                <w:lang w:val="en-GB"/>
              </w:rPr>
              <w:t xml:space="preserve"> [insert name] of Job Title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jobtitle</w:t>
            </w:r>
            <w:proofErr w:type="spellEnd"/>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w:t>
            </w:r>
            <w:proofErr w:type="spellStart"/>
            <w:r w:rsidRPr="004D22E1">
              <w:rPr>
                <w:rFonts w:ascii="Arial Narrow" w:hAnsi="Arial Narrow"/>
                <w:b/>
                <w:bCs/>
                <w:i/>
                <w:iCs/>
                <w:sz w:val="24"/>
                <w:szCs w:val="24"/>
                <w:lang w:val="en-GB"/>
              </w:rPr>
              <w:t>mailaddress</w:t>
            </w:r>
            <w:proofErr w:type="spellEnd"/>
            <w:r w:rsidRPr="004D22E1">
              <w:rPr>
                <w:rFonts w:ascii="Arial Narrow" w:hAnsi="Arial Narrow"/>
                <w:sz w:val="24"/>
                <w:szCs w:val="24"/>
                <w:lang w:val="en-GB"/>
              </w:rPr>
              <w:t xml:space="preserve">] will be following up all matters relevant to any 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3"/>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Grand Total of Bid price in Iraqi Dinar: _____________________________________ (In figures)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Grand Total of Bid price in Iraqi Dinar: _____________________________________ (In figures)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95CCC70"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081BB131" w14:textId="77777777" w:rsidR="00DE11BF" w:rsidRDefault="00DE11BF" w:rsidP="00DE11BF">
      <w:pPr>
        <w:tabs>
          <w:tab w:val="right" w:pos="15336"/>
        </w:tabs>
        <w:bidi/>
        <w:ind w:right="-900"/>
        <w:rPr>
          <w:rFonts w:ascii="Arial Narrow" w:hAnsi="Arial Narrow"/>
          <w:sz w:val="20"/>
          <w:rtl/>
        </w:rPr>
      </w:pPr>
    </w:p>
    <w:p w14:paraId="296969BD" w14:textId="77777777" w:rsidR="00DE11BF" w:rsidRDefault="00DE11BF" w:rsidP="00DE11BF">
      <w:pPr>
        <w:tabs>
          <w:tab w:val="right" w:pos="15336"/>
        </w:tabs>
        <w:bidi/>
        <w:ind w:left="34" w:right="-900"/>
        <w:rPr>
          <w:rFonts w:ascii="Arial Narrow" w:hAnsi="Arial Narrow"/>
          <w:sz w:val="20"/>
        </w:rPr>
      </w:pP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proofErr w:type="gramStart"/>
      <w:r>
        <w:rPr>
          <w:rFonts w:ascii="Times New Roman" w:hAnsi="Times New Roman"/>
          <w:i w:val="0"/>
          <w:iCs w:val="0"/>
          <w:color w:val="auto"/>
          <w:sz w:val="32"/>
        </w:rPr>
        <w:t>2</w:t>
      </w:r>
      <w:r w:rsidR="00DE11BF" w:rsidRPr="00F6508E">
        <w:rPr>
          <w:rFonts w:ascii="Times New Roman" w:hAnsi="Times New Roman"/>
          <w:i w:val="0"/>
          <w:iCs w:val="0"/>
          <w:color w:val="auto"/>
          <w:sz w:val="32"/>
        </w:rPr>
        <w:t>.A</w:t>
      </w:r>
      <w:proofErr w:type="gramEnd"/>
      <w:r w:rsidR="00DE11BF" w:rsidRPr="00F6508E">
        <w:rPr>
          <w:rFonts w:ascii="Times New Roman" w:hAnsi="Times New Roman"/>
          <w:i w:val="0"/>
          <w:iCs w:val="0"/>
          <w:color w:val="auto"/>
          <w:sz w:val="32"/>
        </w:rPr>
        <w:t>.</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r w:rsidRPr="00233B59">
              <w:rPr>
                <w:rFonts w:ascii="Times New Roman" w:eastAsia="Times New Roman" w:hAnsi="Times New Roman" w:cs="Times New Roman"/>
                <w:b/>
                <w:bCs/>
                <w:color w:val="000000"/>
                <w:spacing w:val="-18"/>
                <w:sz w:val="14"/>
                <w:szCs w:val="14"/>
                <w:lang w:val="en-GB" w:eastAsia="en-GB"/>
              </w:rPr>
              <w:t xml:space="preserve">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r w:rsidR="006E1B9E">
              <w:rPr>
                <w:rFonts w:ascii="Times New Roman" w:eastAsia="Times New Roman" w:hAnsi="Times New Roman" w:cs="Times New Roman"/>
                <w:b/>
                <w:bCs/>
                <w:color w:val="000000"/>
                <w:spacing w:val="-18"/>
                <w:sz w:val="14"/>
                <w:szCs w:val="14"/>
                <w:lang w:val="en-GB" w:eastAsia="en-GB"/>
              </w:rPr>
              <w:t>q</w:t>
            </w:r>
          </w:p>
        </w:tc>
      </w:tr>
      <w:tr w:rsidR="00AA2734" w:rsidRPr="00233B59" w14:paraId="1531E7D9" w14:textId="77777777" w:rsidTr="00691989">
        <w:trPr>
          <w:trHeight w:val="1609"/>
        </w:trPr>
        <w:tc>
          <w:tcPr>
            <w:tcW w:w="190" w:type="pct"/>
            <w:shd w:val="clear" w:color="auto" w:fill="F2F2F2"/>
          </w:tcPr>
          <w:p w14:paraId="0CF23DB4" w14:textId="77777777" w:rsidR="00AA2734"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4435D411" w14:textId="77777777"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60157A6C" w14:textId="77777777" w:rsidR="00AA2734" w:rsidRDefault="00AA2734" w:rsidP="00F322FD">
            <w:pPr>
              <w:rPr>
                <w:rFonts w:ascii="Times New Roman" w:eastAsia="Times New Roman" w:hAnsi="Times New Roman" w:cs="Times New Roman"/>
                <w:b/>
                <w:bCs/>
                <w:spacing w:val="-14"/>
                <w:sz w:val="18"/>
                <w:szCs w:val="18"/>
                <w:lang w:val="en-GB" w:eastAsia="en-GB"/>
              </w:rPr>
            </w:pPr>
          </w:p>
        </w:tc>
        <w:tc>
          <w:tcPr>
            <w:tcW w:w="252" w:type="pct"/>
            <w:shd w:val="clear" w:color="auto" w:fill="F2F2F2"/>
            <w:vAlign w:val="center"/>
          </w:tcPr>
          <w:p w14:paraId="330670CE" w14:textId="2D424B0A"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sz w:val="16"/>
                <w:szCs w:val="16"/>
              </w:rPr>
              <w:t>06-F00-005</w:t>
            </w:r>
          </w:p>
        </w:tc>
        <w:tc>
          <w:tcPr>
            <w:tcW w:w="305" w:type="pct"/>
            <w:shd w:val="clear" w:color="auto" w:fill="F2F2F2"/>
            <w:vAlign w:val="center"/>
          </w:tcPr>
          <w:p w14:paraId="19225413" w14:textId="634592C7"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roofErr w:type="spellStart"/>
            <w:r>
              <w:rPr>
                <w:rFonts w:ascii="Arial" w:hAnsi="Arial" w:cs="Arial"/>
                <w:color w:val="000000"/>
              </w:rPr>
              <w:t>Dydrogesterone</w:t>
            </w:r>
            <w:proofErr w:type="spellEnd"/>
            <w:r>
              <w:rPr>
                <w:rFonts w:ascii="Arial" w:hAnsi="Arial" w:cs="Arial"/>
                <w:color w:val="000000"/>
              </w:rPr>
              <w:t xml:space="preserve">  10 mg tablet  </w:t>
            </w:r>
          </w:p>
        </w:tc>
        <w:tc>
          <w:tcPr>
            <w:tcW w:w="184" w:type="pct"/>
            <w:shd w:val="clear" w:color="auto" w:fill="F2F2F2"/>
            <w:vAlign w:val="center"/>
          </w:tcPr>
          <w:p w14:paraId="55000A15" w14:textId="77777777"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7D8FB5C5" w14:textId="77777777" w:rsidR="00AA2734" w:rsidRDefault="00AA2734" w:rsidP="00F322F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0D3D4739" w14:textId="77777777" w:rsidR="00AA2734" w:rsidRDefault="00AA2734" w:rsidP="00F322F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02E2048B" w14:textId="77777777" w:rsidR="00AA2734" w:rsidRDefault="00AA2734" w:rsidP="00F322F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33D4E9C4" w14:textId="77777777"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0A18D090" w14:textId="77777777"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7505CBF2" w14:textId="77777777"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7A6E067C" w14:textId="77777777" w:rsidR="00AA2734" w:rsidRPr="00233B59" w:rsidRDefault="00AA2734" w:rsidP="00F322F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69FBC1C0" w14:textId="77777777" w:rsidR="00AA2734"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A44C294" w14:textId="77777777" w:rsidR="00AA2734" w:rsidRPr="00233B59" w:rsidRDefault="00AA2734" w:rsidP="00F322F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AE9B42F" w14:textId="77777777"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32B231D6" w14:textId="77777777"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792EB282" w14:textId="77777777"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0F832848" w14:textId="77777777"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35ACF9CB" w14:textId="77777777"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47F7BDF5" w14:textId="77777777" w:rsidR="00AA2734"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063F3859" w14:textId="77777777" w:rsidR="00AA2734" w:rsidRDefault="00AA2734" w:rsidP="00F322F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426167BA" w14:textId="77777777"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2DD529A8" w14:textId="77777777"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65ABD8C3" w14:textId="77777777"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0CA79CAA" w14:textId="77777777" w:rsidR="00AA2734"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AA2734" w:rsidRPr="00233B59" w14:paraId="101738C2" w14:textId="77777777" w:rsidTr="00691989">
        <w:trPr>
          <w:trHeight w:val="1609"/>
        </w:trPr>
        <w:tc>
          <w:tcPr>
            <w:tcW w:w="190" w:type="pct"/>
            <w:shd w:val="clear" w:color="auto" w:fill="F2F2F2"/>
          </w:tcPr>
          <w:p w14:paraId="04E25531" w14:textId="77777777" w:rsidR="00AA2734"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79EAE06F" w14:textId="77777777"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42B105E6" w14:textId="77777777" w:rsidR="00AA2734" w:rsidRDefault="00AA2734" w:rsidP="00F322FD">
            <w:pPr>
              <w:rPr>
                <w:rFonts w:ascii="Times New Roman" w:eastAsia="Times New Roman" w:hAnsi="Times New Roman" w:cs="Times New Roman"/>
                <w:b/>
                <w:bCs/>
                <w:spacing w:val="-14"/>
                <w:sz w:val="18"/>
                <w:szCs w:val="18"/>
                <w:lang w:val="en-GB" w:eastAsia="en-GB"/>
              </w:rPr>
            </w:pPr>
          </w:p>
        </w:tc>
        <w:tc>
          <w:tcPr>
            <w:tcW w:w="252" w:type="pct"/>
            <w:shd w:val="clear" w:color="auto" w:fill="F2F2F2"/>
            <w:vAlign w:val="center"/>
          </w:tcPr>
          <w:p w14:paraId="1C3C20E6" w14:textId="7F1CB574"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sz w:val="16"/>
                <w:szCs w:val="16"/>
              </w:rPr>
              <w:t>14-AD0-031</w:t>
            </w:r>
          </w:p>
        </w:tc>
        <w:tc>
          <w:tcPr>
            <w:tcW w:w="305" w:type="pct"/>
            <w:shd w:val="clear" w:color="auto" w:fill="F2F2F2"/>
            <w:vAlign w:val="center"/>
          </w:tcPr>
          <w:p w14:paraId="49C6D0F3" w14:textId="0B6A2931"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rPr>
              <w:t xml:space="preserve">Fentanyl  50 mcg </w:t>
            </w:r>
            <w:bookmarkStart w:id="56" w:name="_GoBack"/>
            <w:bookmarkEnd w:id="56"/>
            <w:r>
              <w:rPr>
                <w:rFonts w:ascii="Arial" w:hAnsi="Arial" w:cs="Arial"/>
                <w:color w:val="000000"/>
              </w:rPr>
              <w:t xml:space="preserve">/h transdermal patch </w:t>
            </w:r>
          </w:p>
        </w:tc>
        <w:tc>
          <w:tcPr>
            <w:tcW w:w="184" w:type="pct"/>
            <w:shd w:val="clear" w:color="auto" w:fill="F2F2F2"/>
            <w:vAlign w:val="center"/>
          </w:tcPr>
          <w:p w14:paraId="6B4AD95C" w14:textId="77777777"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1818B85" w14:textId="77777777" w:rsidR="00AA2734" w:rsidRDefault="00AA2734" w:rsidP="00F322F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51D232C6" w14:textId="77777777" w:rsidR="00AA2734" w:rsidRDefault="00AA2734" w:rsidP="00F322F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07F2BE62" w14:textId="77777777" w:rsidR="00AA2734" w:rsidRDefault="00AA2734" w:rsidP="00F322F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067E7106" w14:textId="77777777"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3BC2A83B" w14:textId="77777777"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35BCA9FD" w14:textId="77777777"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21D21E7C" w14:textId="77777777" w:rsidR="00AA2734" w:rsidRPr="00233B59" w:rsidRDefault="00AA2734" w:rsidP="00F322F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14E85124" w14:textId="77777777" w:rsidR="00AA2734"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F7DA09B" w14:textId="77777777" w:rsidR="00AA2734" w:rsidRPr="00233B59" w:rsidRDefault="00AA2734" w:rsidP="00F322F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01871B93" w14:textId="77777777"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373991E5" w14:textId="77777777"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369EE093" w14:textId="77777777"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081A394D" w14:textId="77777777"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11506E7" w14:textId="77777777"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4EB6B425" w14:textId="77777777" w:rsidR="00AA2734"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5229BC64" w14:textId="77777777" w:rsidR="00AA2734" w:rsidRDefault="00AA2734" w:rsidP="00F322F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262D3713" w14:textId="77777777"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2FA69936" w14:textId="77777777"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5508722" w14:textId="77777777"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1D5CE704" w14:textId="77777777" w:rsidR="00AA2734"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AA2734" w:rsidRPr="00233B59" w14:paraId="79A11AD8" w14:textId="77777777" w:rsidTr="00691989">
        <w:trPr>
          <w:trHeight w:val="1609"/>
        </w:trPr>
        <w:tc>
          <w:tcPr>
            <w:tcW w:w="190" w:type="pct"/>
            <w:shd w:val="clear" w:color="auto" w:fill="F2F2F2"/>
          </w:tcPr>
          <w:p w14:paraId="223B5460" w14:textId="77777777" w:rsidR="00AA2734"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5920BEB1" w14:textId="77777777"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584061A5" w14:textId="77777777" w:rsidR="00AA2734" w:rsidRDefault="00AA2734" w:rsidP="00F322FD">
            <w:pPr>
              <w:rPr>
                <w:rFonts w:ascii="Times New Roman" w:eastAsia="Times New Roman" w:hAnsi="Times New Roman" w:cs="Times New Roman"/>
                <w:b/>
                <w:bCs/>
                <w:spacing w:val="-14"/>
                <w:sz w:val="18"/>
                <w:szCs w:val="18"/>
                <w:lang w:val="en-GB" w:eastAsia="en-GB"/>
              </w:rPr>
            </w:pPr>
          </w:p>
        </w:tc>
        <w:tc>
          <w:tcPr>
            <w:tcW w:w="252" w:type="pct"/>
            <w:shd w:val="clear" w:color="auto" w:fill="F2F2F2"/>
            <w:vAlign w:val="center"/>
          </w:tcPr>
          <w:p w14:paraId="38EECC83" w14:textId="02BAEEA2"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sz w:val="16"/>
                <w:szCs w:val="16"/>
              </w:rPr>
              <w:t>11-E00-019</w:t>
            </w:r>
          </w:p>
        </w:tc>
        <w:tc>
          <w:tcPr>
            <w:tcW w:w="305" w:type="pct"/>
            <w:shd w:val="clear" w:color="auto" w:fill="F2F2F2"/>
            <w:vAlign w:val="center"/>
          </w:tcPr>
          <w:p w14:paraId="3C2881B3" w14:textId="5861684F"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roofErr w:type="spellStart"/>
            <w:r>
              <w:rPr>
                <w:rFonts w:ascii="Arial" w:hAnsi="Arial" w:cs="Arial"/>
                <w:color w:val="000000"/>
              </w:rPr>
              <w:t>Tetracaine</w:t>
            </w:r>
            <w:proofErr w:type="spellEnd"/>
            <w:r>
              <w:rPr>
                <w:rFonts w:ascii="Arial" w:hAnsi="Arial" w:cs="Arial"/>
                <w:color w:val="000000"/>
              </w:rPr>
              <w:t xml:space="preserve"> (</w:t>
            </w:r>
            <w:proofErr w:type="spellStart"/>
            <w:r>
              <w:rPr>
                <w:rFonts w:ascii="Arial" w:hAnsi="Arial" w:cs="Arial"/>
                <w:color w:val="000000"/>
              </w:rPr>
              <w:t>Amethocaine</w:t>
            </w:r>
            <w:proofErr w:type="spellEnd"/>
            <w:r>
              <w:rPr>
                <w:rFonts w:ascii="Arial" w:hAnsi="Arial" w:cs="Arial"/>
                <w:color w:val="000000"/>
              </w:rPr>
              <w:t>)   hydrochloride 0.5% eye drop</w:t>
            </w:r>
          </w:p>
        </w:tc>
        <w:tc>
          <w:tcPr>
            <w:tcW w:w="184" w:type="pct"/>
            <w:shd w:val="clear" w:color="auto" w:fill="F2F2F2"/>
            <w:vAlign w:val="center"/>
          </w:tcPr>
          <w:p w14:paraId="79048E22" w14:textId="77777777"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ECDB3F3" w14:textId="77777777" w:rsidR="00AA2734" w:rsidRDefault="00AA2734" w:rsidP="00F322F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747D4605" w14:textId="77777777" w:rsidR="00AA2734" w:rsidRDefault="00AA2734" w:rsidP="00F322F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04F4185E" w14:textId="77777777" w:rsidR="00AA2734" w:rsidRDefault="00AA2734" w:rsidP="00F322F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23578D04" w14:textId="77777777"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70C99523" w14:textId="77777777"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006B52E2" w14:textId="77777777"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3057629F" w14:textId="77777777" w:rsidR="00AA2734" w:rsidRPr="00233B59" w:rsidRDefault="00AA2734" w:rsidP="00F322F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236F4249" w14:textId="77777777" w:rsidR="00AA2734"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E4EA54C" w14:textId="77777777" w:rsidR="00AA2734" w:rsidRPr="00233B59" w:rsidRDefault="00AA2734" w:rsidP="00F322F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2A2854B3" w14:textId="77777777"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68463177" w14:textId="77777777"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67E48549" w14:textId="77777777"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4DA204E" w14:textId="77777777"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F16218E" w14:textId="77777777"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0F1240E5" w14:textId="77777777" w:rsidR="00AA2734"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4A5051DB" w14:textId="77777777" w:rsidR="00AA2734" w:rsidRDefault="00AA2734" w:rsidP="00F322F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06610F09" w14:textId="77777777"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548A82E4" w14:textId="77777777"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60CC4EA0" w14:textId="77777777" w:rsidR="00AA2734" w:rsidRPr="00233B59"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18F13C40" w14:textId="77777777" w:rsidR="00AA2734" w:rsidRDefault="00AA2734" w:rsidP="00F322F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1768B488" w14:textId="77777777" w:rsidR="009438F1" w:rsidRDefault="009438F1" w:rsidP="009438F1">
      <w:pPr>
        <w:tabs>
          <w:tab w:val="right" w:pos="15336"/>
        </w:tabs>
        <w:bidi/>
        <w:ind w:left="34" w:right="-900"/>
        <w:rPr>
          <w:rFonts w:ascii="Arial Narrow" w:hAnsi="Arial Narrow"/>
          <w:sz w:val="20"/>
          <w:rtl/>
          <w:lang w:bidi="ar-IQ"/>
        </w:rPr>
      </w:pPr>
    </w:p>
    <w:p w14:paraId="26E28A91" w14:textId="77777777" w:rsidR="00DE11BF" w:rsidRDefault="00DE11BF" w:rsidP="00023326">
      <w:pPr>
        <w:tabs>
          <w:tab w:val="right" w:pos="15336"/>
        </w:tabs>
        <w:bidi/>
        <w:ind w:right="-900"/>
        <w:rPr>
          <w:rFonts w:ascii="Arial Narrow" w:hAnsi="Arial Narrow"/>
          <w:sz w:val="20"/>
          <w:rtl/>
          <w:lang w:bidi="ar-IQ"/>
        </w:rPr>
      </w:pPr>
    </w:p>
    <w:p w14:paraId="5BEAA940" w14:textId="77777777" w:rsidR="00126F30" w:rsidRDefault="00126F30" w:rsidP="00126F30">
      <w:pPr>
        <w:tabs>
          <w:tab w:val="right" w:pos="15336"/>
        </w:tabs>
        <w:bidi/>
        <w:ind w:right="-900"/>
        <w:rPr>
          <w:rFonts w:ascii="Arial Narrow" w:hAnsi="Arial Narrow"/>
          <w:sz w:val="20"/>
          <w:rtl/>
          <w:lang w:bidi="ar-IQ"/>
        </w:rPr>
      </w:pPr>
    </w:p>
    <w:p w14:paraId="546BEE84" w14:textId="77777777" w:rsidR="00126F30" w:rsidRDefault="00126F30" w:rsidP="00126F30">
      <w:pPr>
        <w:tabs>
          <w:tab w:val="right" w:pos="15336"/>
        </w:tabs>
        <w:bidi/>
        <w:ind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hint="cs"/>
          <w:sz w:val="20"/>
          <w:rtl/>
          <w:lang w:bidi="ar-IQ"/>
        </w:rPr>
      </w:pPr>
    </w:p>
    <w:p w14:paraId="44D2E00B" w14:textId="77777777" w:rsidR="00AA2734" w:rsidRDefault="00AA2734" w:rsidP="00AA2734">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proofErr w:type="gramStart"/>
      <w:r>
        <w:rPr>
          <w:rFonts w:ascii="Times New Roman" w:hAnsi="Times New Roman"/>
          <w:i w:val="0"/>
          <w:iCs w:val="0"/>
          <w:color w:val="auto"/>
          <w:sz w:val="32"/>
        </w:rPr>
        <w:lastRenderedPageBreak/>
        <w:t>2</w:t>
      </w:r>
      <w:r w:rsidR="00DE11BF" w:rsidRPr="00F6508E">
        <w:rPr>
          <w:rFonts w:ascii="Times New Roman" w:hAnsi="Times New Roman"/>
          <w:i w:val="0"/>
          <w:iCs w:val="0"/>
          <w:color w:val="auto"/>
          <w:sz w:val="32"/>
        </w:rPr>
        <w:t>.B</w:t>
      </w:r>
      <w:proofErr w:type="gramEnd"/>
      <w:r w:rsidR="00DE11BF" w:rsidRPr="00F6508E">
        <w:rPr>
          <w:rFonts w:ascii="Times New Roman" w:hAnsi="Times New Roman"/>
          <w:i w:val="0"/>
          <w:iCs w:val="0"/>
          <w:color w:val="auto"/>
          <w:sz w:val="32"/>
        </w:rPr>
        <w:t>.</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bureau  in Iraq that </w:t>
            </w:r>
            <w:proofErr w:type="spellStart"/>
            <w:r w:rsidRPr="00233B59">
              <w:rPr>
                <w:rFonts w:ascii="Times New Roman" w:eastAsia="Times New Roman" w:hAnsi="Times New Roman" w:cs="Times New Roman"/>
                <w:b/>
                <w:bCs/>
                <w:color w:val="000000"/>
                <w:spacing w:val="-18"/>
                <w:sz w:val="14"/>
                <w:szCs w:val="14"/>
                <w:lang w:val="en-GB" w:eastAsia="en-GB"/>
              </w:rPr>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 C</w:t>
            </w:r>
            <w:proofErr w:type="gramEnd"/>
            <w:r>
              <w:rPr>
                <w:rFonts w:ascii="Times New Roman" w:eastAsia="Times New Roman" w:hAnsi="Times New Roman" w:cs="Times New Roman"/>
                <w:b/>
                <w:bCs/>
                <w:color w:val="000000"/>
                <w:spacing w:val="-18"/>
                <w:sz w:val="14"/>
                <w:szCs w:val="14"/>
                <w:lang w:val="en-GB" w:eastAsia="en-GB"/>
              </w:rPr>
              <w:t xml:space="preserve">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indicated.____________________________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w:t>
            </w:r>
            <w:proofErr w:type="gramStart"/>
            <w:r w:rsidRPr="004D22E1">
              <w:rPr>
                <w:rFonts w:ascii="Arial" w:hAnsi="Arial" w:cs="Arial"/>
                <w:sz w:val="24"/>
              </w:rPr>
              <w:t>the</w:t>
            </w:r>
            <w:proofErr w:type="gramEnd"/>
            <w:r w:rsidRPr="004D22E1">
              <w:rPr>
                <w:rFonts w:ascii="Arial" w:hAnsi="Arial" w:cs="Arial"/>
                <w:sz w:val="24"/>
              </w:rPr>
              <w:t xml:space="preserv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r>
            <w:proofErr w:type="gramStart"/>
            <w:r w:rsidRPr="004D22E1">
              <w:rPr>
                <w:rFonts w:ascii="Arial" w:hAnsi="Arial" w:cs="Arial"/>
                <w:sz w:val="24"/>
              </w:rPr>
              <w:t>has</w:t>
            </w:r>
            <w:proofErr w:type="gramEnd"/>
            <w:r w:rsidRPr="004D22E1">
              <w:rPr>
                <w:rFonts w:ascii="Arial" w:hAnsi="Arial" w:cs="Arial"/>
                <w:sz w:val="24"/>
              </w:rPr>
              <w:t xml:space="preserve">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lastRenderedPageBreak/>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w:t>
            </w:r>
            <w:proofErr w:type="spellStart"/>
            <w:r w:rsidRPr="004D22E1">
              <w:rPr>
                <w:rFonts w:ascii="Arial Narrow" w:eastAsia="Calibri" w:hAnsi="Arial Narrow" w:cs="Arial"/>
                <w:color w:val="000000"/>
                <w:sz w:val="24"/>
                <w:szCs w:val="24"/>
              </w:rPr>
              <w:t>Thisletter</w:t>
            </w:r>
            <w:proofErr w:type="spellEnd"/>
            <w:r w:rsidRPr="004D22E1">
              <w:rPr>
                <w:rFonts w:ascii="Arial Narrow" w:eastAsia="Calibri" w:hAnsi="Arial Narrow" w:cs="Arial"/>
                <w:color w:val="000000"/>
                <w:sz w:val="24"/>
                <w:szCs w:val="24"/>
              </w:rPr>
              <w:t xml:space="preserve">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so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 xml:space="preserve">full address of </w:t>
            </w:r>
            <w:proofErr w:type="spellStart"/>
            <w:r w:rsidRPr="004D22E1">
              <w:rPr>
                <w:rFonts w:ascii="Arial Narrow" w:eastAsia="Calibri" w:hAnsi="Arial Narrow" w:cs="Arial"/>
                <w:b/>
                <w:bCs/>
                <w:color w:val="000000"/>
                <w:sz w:val="24"/>
                <w:szCs w:val="24"/>
              </w:rPr>
              <w:t>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w:t>
            </w:r>
            <w:proofErr w:type="spellEnd"/>
            <w:r w:rsidRPr="004D22E1">
              <w:rPr>
                <w:rFonts w:ascii="Arial Narrow" w:eastAsia="Calibri" w:hAnsi="Arial Narrow" w:cs="Arial"/>
                <w:b/>
                <w:bCs/>
                <w:color w:val="000000"/>
                <w:sz w:val="24"/>
                <w:szCs w:val="24"/>
              </w:rPr>
              <w:t xml:space="preserve">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shd w:val="clear" w:color="auto" w:fill="auto"/>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shd w:val="clear" w:color="auto" w:fill="auto"/>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shd w:val="clear" w:color="auto" w:fill="auto"/>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shd w:val="clear" w:color="auto" w:fill="auto"/>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shd w:val="clear" w:color="auto" w:fill="auto"/>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shd w:val="clear" w:color="auto" w:fill="auto"/>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shd w:val="clear" w:color="auto" w:fill="auto"/>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shd w:val="clear" w:color="auto" w:fill="auto"/>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shd w:val="clear" w:color="auto" w:fill="auto"/>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shd w:val="clear" w:color="auto" w:fill="auto"/>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shd w:val="clear" w:color="auto" w:fill="auto"/>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shd w:val="clear" w:color="auto" w:fill="auto"/>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shd w:val="clear" w:color="auto" w:fill="auto"/>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shd w:val="clear" w:color="auto" w:fill="auto"/>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shd w:val="clear" w:color="auto" w:fill="auto"/>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shd w:val="clear" w:color="auto" w:fill="auto"/>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shd w:val="clear" w:color="auto" w:fill="auto"/>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shd w:val="clear" w:color="auto" w:fill="auto"/>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shd w:val="clear" w:color="auto" w:fill="auto"/>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shd w:val="clear" w:color="auto" w:fill="auto"/>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shd w:val="clear" w:color="auto" w:fill="auto"/>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shd w:val="clear" w:color="auto" w:fill="auto"/>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shd w:val="clear" w:color="auto" w:fill="auto"/>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shd w:val="clear" w:color="auto" w:fill="auto"/>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shd w:val="clear" w:color="auto" w:fill="auto"/>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shd w:val="clear" w:color="auto" w:fill="auto"/>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shd w:val="clear" w:color="auto" w:fill="auto"/>
          </w:tcPr>
          <w:p w14:paraId="1559AC7B" w14:textId="77777777" w:rsidR="004D22E1" w:rsidRPr="00E04310" w:rsidRDefault="004D22E1" w:rsidP="004D22E1">
            <w:pPr>
              <w:rPr>
                <w:rFonts w:ascii="Arial Narrow" w:hAnsi="Arial Narrow"/>
                <w:sz w:val="16"/>
                <w:szCs w:val="16"/>
                <w:u w:val="single"/>
                <w:lang w:val="en-GB"/>
              </w:rPr>
            </w:pPr>
          </w:p>
        </w:tc>
        <w:tc>
          <w:tcPr>
            <w:tcW w:w="1222" w:type="dxa"/>
            <w:shd w:val="clear" w:color="auto" w:fill="auto"/>
          </w:tcPr>
          <w:p w14:paraId="2C3AA38E" w14:textId="77777777" w:rsidR="004D22E1" w:rsidRPr="00E04310" w:rsidRDefault="004D22E1" w:rsidP="004D22E1">
            <w:pPr>
              <w:rPr>
                <w:rFonts w:ascii="Arial Narrow" w:hAnsi="Arial Narrow"/>
                <w:sz w:val="16"/>
                <w:szCs w:val="16"/>
                <w:u w:val="single"/>
                <w:lang w:val="en-GB"/>
              </w:rPr>
            </w:pPr>
          </w:p>
        </w:tc>
        <w:tc>
          <w:tcPr>
            <w:tcW w:w="850" w:type="dxa"/>
            <w:shd w:val="clear" w:color="auto" w:fill="auto"/>
          </w:tcPr>
          <w:p w14:paraId="60A15341" w14:textId="77777777" w:rsidR="004D22E1" w:rsidRPr="00E04310" w:rsidRDefault="004D22E1" w:rsidP="004D22E1">
            <w:pPr>
              <w:rPr>
                <w:rFonts w:ascii="Arial Narrow" w:hAnsi="Arial Narrow"/>
                <w:sz w:val="16"/>
                <w:szCs w:val="16"/>
                <w:u w:val="single"/>
                <w:lang w:val="en-GB"/>
              </w:rPr>
            </w:pPr>
          </w:p>
        </w:tc>
        <w:tc>
          <w:tcPr>
            <w:tcW w:w="873" w:type="dxa"/>
            <w:shd w:val="clear" w:color="auto" w:fill="auto"/>
          </w:tcPr>
          <w:p w14:paraId="2803C832" w14:textId="77777777" w:rsidR="004D22E1" w:rsidRPr="00E04310" w:rsidRDefault="004D22E1" w:rsidP="004D22E1">
            <w:pPr>
              <w:rPr>
                <w:rFonts w:ascii="Arial Narrow" w:hAnsi="Arial Narrow"/>
                <w:sz w:val="16"/>
                <w:szCs w:val="16"/>
                <w:u w:val="single"/>
                <w:lang w:val="en-GB"/>
              </w:rPr>
            </w:pPr>
          </w:p>
        </w:tc>
        <w:tc>
          <w:tcPr>
            <w:tcW w:w="708" w:type="dxa"/>
            <w:shd w:val="clear" w:color="auto" w:fill="auto"/>
          </w:tcPr>
          <w:p w14:paraId="3423E900" w14:textId="77777777" w:rsidR="004D22E1" w:rsidRPr="00E04310" w:rsidRDefault="004D22E1" w:rsidP="004D22E1">
            <w:pPr>
              <w:rPr>
                <w:rFonts w:ascii="Arial Narrow" w:hAnsi="Arial Narrow"/>
                <w:sz w:val="16"/>
                <w:szCs w:val="16"/>
                <w:u w:val="single"/>
                <w:lang w:val="en-GB"/>
              </w:rPr>
            </w:pPr>
          </w:p>
        </w:tc>
        <w:tc>
          <w:tcPr>
            <w:tcW w:w="993" w:type="dxa"/>
            <w:shd w:val="clear" w:color="auto" w:fill="auto"/>
          </w:tcPr>
          <w:p w14:paraId="60AE7FBD" w14:textId="77777777" w:rsidR="004D22E1" w:rsidRPr="00E04310" w:rsidRDefault="004D22E1" w:rsidP="004D22E1">
            <w:pPr>
              <w:rPr>
                <w:rFonts w:ascii="Arial Narrow" w:hAnsi="Arial Narrow"/>
                <w:sz w:val="16"/>
                <w:szCs w:val="16"/>
                <w:u w:val="single"/>
                <w:lang w:val="en-GB"/>
              </w:rPr>
            </w:pPr>
          </w:p>
        </w:tc>
        <w:tc>
          <w:tcPr>
            <w:tcW w:w="581" w:type="dxa"/>
            <w:shd w:val="clear" w:color="auto" w:fill="auto"/>
          </w:tcPr>
          <w:p w14:paraId="21674E3A" w14:textId="77777777" w:rsidR="004D22E1" w:rsidRPr="00E04310" w:rsidRDefault="004D22E1" w:rsidP="004D22E1">
            <w:pPr>
              <w:rPr>
                <w:rFonts w:ascii="Arial Narrow" w:hAnsi="Arial Narrow"/>
                <w:sz w:val="16"/>
                <w:szCs w:val="16"/>
                <w:u w:val="single"/>
                <w:lang w:val="en-GB"/>
              </w:rPr>
            </w:pPr>
          </w:p>
        </w:tc>
        <w:tc>
          <w:tcPr>
            <w:tcW w:w="1134" w:type="dxa"/>
            <w:shd w:val="clear" w:color="auto" w:fill="auto"/>
          </w:tcPr>
          <w:p w14:paraId="1330D560" w14:textId="77777777" w:rsidR="004D22E1" w:rsidRPr="00E04310" w:rsidRDefault="004D22E1" w:rsidP="004D22E1">
            <w:pPr>
              <w:rPr>
                <w:rFonts w:ascii="Arial Narrow" w:hAnsi="Arial Narrow"/>
                <w:sz w:val="16"/>
                <w:szCs w:val="16"/>
                <w:u w:val="single"/>
                <w:lang w:val="en-GB"/>
              </w:rPr>
            </w:pPr>
          </w:p>
        </w:tc>
        <w:tc>
          <w:tcPr>
            <w:tcW w:w="1345" w:type="dxa"/>
            <w:shd w:val="clear" w:color="auto" w:fill="auto"/>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7" w:name="_Toc327102269"/>
      <w:bookmarkStart w:id="58" w:name="_Toc327107706"/>
      <w:bookmarkStart w:id="59"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4"/>
          <w:headerReference w:type="first" r:id="rId15"/>
          <w:pgSz w:w="15840" w:h="12240" w:orient="landscape" w:code="1"/>
          <w:pgMar w:top="1800" w:right="1440" w:bottom="1440" w:left="1440" w:header="720" w:footer="720" w:gutter="0"/>
          <w:cols w:space="720"/>
          <w:titlePg/>
          <w:docGrid w:linePitch="326"/>
        </w:sectPr>
      </w:pPr>
    </w:p>
    <w:bookmarkEnd w:id="57"/>
    <w:bookmarkEnd w:id="58"/>
    <w:bookmarkEnd w:id="59"/>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w:t>
            </w:r>
            <w:proofErr w:type="spellStart"/>
            <w:r w:rsidRPr="004D22E1">
              <w:rPr>
                <w:rFonts w:ascii="Arial Narrow" w:hAnsi="Arial Narrow"/>
                <w:bCs/>
                <w:sz w:val="24"/>
                <w:szCs w:val="24"/>
                <w:lang w:val="en-GB"/>
              </w:rPr>
              <w:t>Purchuser</w:t>
            </w:r>
            <w:proofErr w:type="spellEnd"/>
            <w:r w:rsidRPr="004D22E1">
              <w:rPr>
                <w:rFonts w:ascii="Arial Narrow" w:hAnsi="Arial Narrow"/>
                <w:bCs/>
                <w:sz w:val="24"/>
                <w:szCs w:val="24"/>
                <w:lang w:val="en-GB"/>
              </w:rPr>
              <w:t xml:space="preserve">: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 xml:space="preserve">The </w:t>
            </w:r>
            <w:proofErr w:type="spellStart"/>
            <w:r w:rsidRPr="004D22E1">
              <w:rPr>
                <w:rFonts w:ascii="Arial Narrow" w:hAnsi="Arial Narrow"/>
                <w:spacing w:val="-2"/>
                <w:sz w:val="24"/>
                <w:szCs w:val="24"/>
                <w:lang w:val="en-GB"/>
              </w:rPr>
              <w:t>Purchuser</w:t>
            </w:r>
            <w:proofErr w:type="spellEnd"/>
            <w:r w:rsidRPr="004D22E1">
              <w:rPr>
                <w:rFonts w:ascii="Arial Narrow" w:hAnsi="Arial Narrow"/>
                <w:spacing w:val="-2"/>
                <w:sz w:val="24"/>
                <w:szCs w:val="24"/>
                <w:lang w:val="en-GB"/>
              </w:rPr>
              <w:t xml:space="preserve">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a-   If the legislation or official instructions in force prohibit the Bidder's country from establishing commercial relations with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state provided that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b-   </w:t>
            </w:r>
            <w:proofErr w:type="gramStart"/>
            <w:r w:rsidRPr="004D22E1">
              <w:rPr>
                <w:rFonts w:ascii="Arial Narrow" w:hAnsi="Arial Narrow"/>
                <w:sz w:val="24"/>
                <w:szCs w:val="24"/>
                <w:lang w:val="en-GB"/>
              </w:rPr>
              <w:t>by</w:t>
            </w:r>
            <w:proofErr w:type="gramEnd"/>
            <w:r w:rsidRPr="004D22E1">
              <w:rPr>
                <w:rFonts w:ascii="Arial Narrow" w:hAnsi="Arial Narrow"/>
                <w:sz w:val="24"/>
                <w:szCs w:val="24"/>
                <w:lang w:val="en-GB"/>
              </w:rPr>
              <w:t xml:space="preserve"> an Act of Compliance with a Decision of the United Nations Security Council taken under Chapter VII of the Charter of the United Nations, the </w:t>
            </w:r>
            <w:proofErr w:type="spellStart"/>
            <w:r w:rsidRPr="004D22E1">
              <w:rPr>
                <w:rFonts w:ascii="Arial Narrow" w:hAnsi="Arial Narrow"/>
                <w:sz w:val="24"/>
                <w:szCs w:val="24"/>
                <w:lang w:val="en-GB"/>
              </w:rPr>
              <w:t>Purchuser's</w:t>
            </w:r>
            <w:proofErr w:type="spellEnd"/>
            <w:r w:rsidRPr="004D22E1">
              <w:rPr>
                <w:rFonts w:ascii="Arial Narrow" w:hAnsi="Arial Narrow"/>
                <w:sz w:val="24"/>
                <w:szCs w:val="24"/>
                <w:lang w:val="en-GB"/>
              </w:rPr>
              <w:t xml:space="preserve">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shd w:val="clear" w:color="auto" w:fill="auto"/>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Section 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 xml:space="preserve">[Insert drugs or vaccines: product, dosage form, </w:t>
                  </w:r>
                  <w:proofErr w:type="spellStart"/>
                  <w:r w:rsidRPr="00884FDB">
                    <w:rPr>
                      <w:rFonts w:ascii="Arial Narrow" w:eastAsia="Times New Roman" w:hAnsi="Arial Narrow" w:cs="Times New Roman"/>
                      <w:b/>
                      <w:color w:val="000000" w:themeColor="text1"/>
                      <w:sz w:val="20"/>
                      <w:szCs w:val="20"/>
                    </w:rPr>
                    <w:t>pharmacopoeial</w:t>
                  </w:r>
                  <w:proofErr w:type="spellEnd"/>
                  <w:r w:rsidRPr="00884FDB">
                    <w:rPr>
                      <w:rFonts w:ascii="Arial Narrow" w:eastAsia="Times New Roman" w:hAnsi="Arial Narrow" w:cs="Times New Roman"/>
                      <w:b/>
                      <w:color w:val="000000" w:themeColor="text1"/>
                      <w:sz w:val="20"/>
                      <w:szCs w:val="20"/>
                    </w:rPr>
                    <w:t xml:space="preserve">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only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 xml:space="preserve">Quantity and physical </w:t>
                  </w:r>
                  <w:proofErr w:type="spellStart"/>
                  <w:r w:rsidRPr="00B451E1">
                    <w:rPr>
                      <w:rFonts w:ascii="Arial Narrow" w:eastAsia="Times New Roman" w:hAnsi="Arial Narrow" w:cs="Times New Roman"/>
                      <w:b/>
                      <w:sz w:val="18"/>
                      <w:szCs w:val="18"/>
                    </w:rPr>
                    <w:t>uni</w:t>
                  </w:r>
                  <w:proofErr w:type="spellEnd"/>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r w:rsidRPr="00B451E1">
                    <w:rPr>
                      <w:rFonts w:ascii="Arial Narrow" w:eastAsia="Times New Roman" w:hAnsi="Arial Narrow" w:cs="Times New Roman"/>
                      <w:b/>
                      <w:sz w:val="18"/>
                      <w:szCs w:val="18"/>
                      <w:highlight w:val="lightGray"/>
                      <w:lang w:val="en-GB" w:eastAsia="en-GB"/>
                    </w:rPr>
                    <w:t xml:space="preserve">Note  Insert Bid Guarantee  amount Schedule wise as one </w:t>
                  </w:r>
                  <w:proofErr w:type="spellStart"/>
                  <w:r w:rsidRPr="00B451E1">
                    <w:rPr>
                      <w:rFonts w:ascii="Arial Narrow" w:eastAsia="Times New Roman" w:hAnsi="Arial Narrow" w:cs="Times New Roman"/>
                      <w:b/>
                      <w:sz w:val="18"/>
                      <w:szCs w:val="18"/>
                      <w:highlight w:val="lightGray"/>
                      <w:lang w:val="en-GB" w:eastAsia="en-GB"/>
                    </w:rPr>
                    <w:t>percent</w:t>
                  </w:r>
                  <w:proofErr w:type="spellEnd"/>
                  <w:r w:rsidRPr="00B451E1">
                    <w:rPr>
                      <w:rFonts w:ascii="Arial Narrow" w:eastAsia="Times New Roman" w:hAnsi="Arial Narrow" w:cs="Times New Roman"/>
                      <w:b/>
                      <w:sz w:val="18"/>
                      <w:szCs w:val="18"/>
                      <w:highlight w:val="lightGray"/>
                      <w:lang w:val="en-GB" w:eastAsia="en-GB"/>
                    </w:rPr>
                    <w:t xml:space="preserve">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address </w:t>
                  </w:r>
                  <w:r w:rsidRPr="00B451E1">
                    <w:rPr>
                      <w:rFonts w:ascii="Arial Narrow" w:eastAsia="Times New Roman" w:hAnsi="Arial Narrow" w:cs="Times New Roman"/>
                      <w:b/>
                      <w:sz w:val="18"/>
                      <w:szCs w:val="18"/>
                      <w:lang w:val="en-GB" w:eastAsia="en-GB"/>
                    </w:rPr>
                    <w:t>]</w:t>
                  </w:r>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  insert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 xml:space="preserve">the items offer should be stated by </w:t>
      </w:r>
      <w:proofErr w:type="spellStart"/>
      <w:proofErr w:type="gramStart"/>
      <w:r w:rsidRPr="00AA48CC">
        <w:rPr>
          <w:rFonts w:ascii="Arial" w:hAnsi="Arial"/>
          <w:sz w:val="24"/>
          <w:szCs w:val="24"/>
          <w:highlight w:val="red"/>
        </w:rPr>
        <w:t>it’s</w:t>
      </w:r>
      <w:proofErr w:type="spellEnd"/>
      <w:proofErr w:type="gramEnd"/>
      <w:r w:rsidRPr="00AA48CC">
        <w:rPr>
          <w:rFonts w:ascii="Arial" w:hAnsi="Arial"/>
          <w:sz w:val="24"/>
          <w:szCs w:val="24"/>
          <w:highlight w:val="red"/>
        </w:rPr>
        <w:t xml:space="preserve"> commercial name if it offer in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proofErr w:type="gramStart"/>
      <w:r w:rsidRPr="00AA48CC">
        <w:rPr>
          <w:rFonts w:ascii="Arial" w:hAnsi="Arial"/>
          <w:sz w:val="24"/>
          <w:szCs w:val="24"/>
          <w:highlight w:val="red"/>
        </w:rPr>
        <w:t>2-stat the shelf life.</w:t>
      </w:r>
      <w:proofErr w:type="gramEnd"/>
    </w:p>
    <w:p w14:paraId="46AEA850" w14:textId="77777777" w:rsidR="00AA48CC" w:rsidRPr="00AA48CC" w:rsidRDefault="00AA48CC" w:rsidP="00AA48CC">
      <w:pPr>
        <w:spacing w:after="0" w:line="240" w:lineRule="exact"/>
        <w:rPr>
          <w:rFonts w:ascii="Arial" w:hAnsi="Arial"/>
          <w:sz w:val="24"/>
          <w:szCs w:val="24"/>
          <w:highlight w:val="red"/>
        </w:rPr>
      </w:pPr>
      <w:proofErr w:type="gramStart"/>
      <w:r w:rsidRPr="00AA48CC">
        <w:rPr>
          <w:rFonts w:ascii="Arial" w:hAnsi="Arial"/>
          <w:sz w:val="24"/>
          <w:szCs w:val="24"/>
          <w:highlight w:val="red"/>
        </w:rPr>
        <w:t>3-stat the origin of a material.</w:t>
      </w:r>
      <w:proofErr w:type="gramEnd"/>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60" w:name="_Toc327105412"/>
            <w:r w:rsidRPr="00D61FD4">
              <w:rPr>
                <w:rFonts w:ascii="Arial Narrow" w:eastAsia="Calibri" w:hAnsi="Arial Narrow" w:cs="Arial"/>
                <w:b/>
                <w:bCs/>
                <w:sz w:val="24"/>
                <w:szCs w:val="24"/>
              </w:rPr>
              <w:t xml:space="preserve"> Pharmaceuticals</w:t>
            </w:r>
            <w:bookmarkEnd w:id="60"/>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 xml:space="preserve">but included in the Iraq’s national essential drug list, the Contracting Entity shall clearly indicate acceptable </w:t>
            </w:r>
            <w:proofErr w:type="spellStart"/>
            <w:r w:rsidRPr="00D61FD4">
              <w:rPr>
                <w:rFonts w:ascii="Arial Narrow" w:hAnsi="Arial Narrow"/>
                <w:i/>
                <w:sz w:val="24"/>
                <w:szCs w:val="24"/>
              </w:rPr>
              <w:t>limitsand</w:t>
            </w:r>
            <w:proofErr w:type="spellEnd"/>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w:t>
            </w:r>
            <w:proofErr w:type="spellStart"/>
            <w:r w:rsidRPr="00D61FD4">
              <w:rPr>
                <w:rFonts w:ascii="Arial Narrow" w:hAnsi="Arial Narrow"/>
                <w:sz w:val="24"/>
                <w:szCs w:val="24"/>
              </w:rPr>
              <w:t>distribution</w:t>
            </w:r>
            <w:proofErr w:type="gramStart"/>
            <w:r w:rsidRPr="00D61FD4">
              <w:rPr>
                <w:rFonts w:ascii="Arial Narrow" w:hAnsi="Arial Narrow"/>
                <w:sz w:val="24"/>
                <w:szCs w:val="24"/>
              </w:rPr>
              <w:t>,storage</w:t>
            </w:r>
            <w:proofErr w:type="spellEnd"/>
            <w:proofErr w:type="gramEnd"/>
            <w:r w:rsidRPr="00D61FD4">
              <w:rPr>
                <w:rFonts w:ascii="Arial Narrow" w:hAnsi="Arial Narrow"/>
                <w:sz w:val="24"/>
                <w:szCs w:val="24"/>
              </w:rPr>
              <w:t xml:space="preserv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 xml:space="preserve">certain minimum </w:t>
            </w:r>
            <w:proofErr w:type="spellStart"/>
            <w:r w:rsidRPr="00D61FD4">
              <w:rPr>
                <w:rFonts w:ascii="Arial Narrow" w:hAnsi="Arial Narrow"/>
                <w:i/>
                <w:sz w:val="24"/>
                <w:szCs w:val="24"/>
              </w:rPr>
              <w:t>temperature</w:t>
            </w:r>
            <w:r w:rsidRPr="00D61FD4">
              <w:rPr>
                <w:rFonts w:ascii="Arial Narrow" w:hAnsi="Arial Narrow"/>
                <w:sz w:val="24"/>
                <w:szCs w:val="24"/>
              </w:rPr>
              <w:t>for</w:t>
            </w:r>
            <w:proofErr w:type="spellEnd"/>
            <w:r w:rsidRPr="00D61FD4">
              <w:rPr>
                <w:rFonts w:ascii="Arial Narrow" w:hAnsi="Arial Narrow"/>
                <w:sz w:val="24"/>
                <w:szCs w:val="24"/>
              </w:rPr>
              <w:t xml:space="preserve">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 xml:space="preserve">Upon award, the successful </w:t>
            </w:r>
            <w:proofErr w:type="gramStart"/>
            <w:r w:rsidRPr="00D61FD4">
              <w:rPr>
                <w:rFonts w:ascii="Arial" w:hAnsi="Arial"/>
                <w:sz w:val="24"/>
                <w:szCs w:val="24"/>
              </w:rPr>
              <w:t>Bidder(</w:t>
            </w:r>
            <w:proofErr w:type="gramEnd"/>
            <w:r w:rsidRPr="00D61FD4">
              <w:rPr>
                <w:rFonts w:ascii="Arial" w:hAnsi="Arial"/>
                <w:sz w:val="24"/>
                <w:szCs w:val="24"/>
              </w:rPr>
              <w:t>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The label of the primary container for each pharmaceutical and vaccine products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r w:rsidRPr="00D61FD4">
              <w:rPr>
                <w:rFonts w:ascii="Arial Narrow" w:hAnsi="Arial Narrow"/>
                <w:sz w:val="24"/>
                <w:szCs w:val="24"/>
                <w:lang w:val="fr-FR"/>
              </w:rPr>
              <w:t xml:space="preserve">dosage </w:t>
            </w:r>
            <w:proofErr w:type="spellStart"/>
            <w:r w:rsidRPr="00D61FD4">
              <w:rPr>
                <w:rFonts w:ascii="Arial Narrow" w:hAnsi="Arial Narrow"/>
                <w:sz w:val="24"/>
                <w:szCs w:val="24"/>
                <w:lang w:val="fr-FR"/>
              </w:rPr>
              <w:t>form</w:t>
            </w:r>
            <w:proofErr w:type="spellEnd"/>
            <w:r w:rsidRPr="00D61FD4">
              <w:rPr>
                <w:rFonts w:ascii="Arial Narrow" w:hAnsi="Arial Narrow"/>
                <w:sz w:val="24"/>
                <w:szCs w:val="24"/>
                <w:lang w:val="fr-FR"/>
              </w:rPr>
              <w:t xml:space="preserve">, </w:t>
            </w:r>
            <w:proofErr w:type="spellStart"/>
            <w:r w:rsidRPr="00D61FD4">
              <w:rPr>
                <w:rFonts w:ascii="Arial Narrow" w:hAnsi="Arial Narrow"/>
                <w:sz w:val="24"/>
                <w:szCs w:val="24"/>
                <w:lang w:val="fr-FR"/>
              </w:rPr>
              <w:t>e.g</w:t>
            </w:r>
            <w:proofErr w:type="spellEnd"/>
            <w:r w:rsidRPr="00D61FD4">
              <w:rPr>
                <w:rFonts w:ascii="Arial Narrow" w:hAnsi="Arial Narrow"/>
                <w:sz w:val="24"/>
                <w:szCs w:val="24"/>
                <w:lang w:val="fr-FR"/>
              </w:rPr>
              <w:t xml:space="preserve">. </w:t>
            </w:r>
            <w:proofErr w:type="spellStart"/>
            <w:r w:rsidRPr="00D61FD4">
              <w:rPr>
                <w:rFonts w:ascii="Arial Narrow" w:hAnsi="Arial Narrow"/>
                <w:sz w:val="24"/>
                <w:szCs w:val="24"/>
                <w:lang w:val="fr-FR"/>
              </w:rPr>
              <w:t>tablet</w:t>
            </w:r>
            <w:proofErr w:type="spellEnd"/>
            <w:r w:rsidRPr="00D61FD4">
              <w:rPr>
                <w:rFonts w:ascii="Arial Narrow" w:hAnsi="Arial Narrow"/>
                <w:sz w:val="24"/>
                <w:szCs w:val="24"/>
                <w:lang w:val="fr-FR"/>
              </w:rPr>
              <w:t xml:space="preserve">, ampoule, </w:t>
            </w:r>
            <w:proofErr w:type="spellStart"/>
            <w:r w:rsidRPr="00D61FD4">
              <w:rPr>
                <w:rFonts w:ascii="Arial Narrow" w:hAnsi="Arial Narrow"/>
                <w:sz w:val="24"/>
                <w:szCs w:val="24"/>
                <w:lang w:val="fr-FR"/>
              </w:rPr>
              <w:t>syrup</w:t>
            </w:r>
            <w:proofErr w:type="spellEnd"/>
            <w:r w:rsidRPr="00D61FD4">
              <w:rPr>
                <w:rFonts w:ascii="Arial Narrow" w:hAnsi="Arial Narrow"/>
                <w:sz w:val="24"/>
                <w:szCs w:val="24"/>
                <w:lang w:val="fr-FR"/>
              </w:rPr>
              <w:t>,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proofErr w:type="gramStart"/>
            <w:r w:rsidRPr="00D61FD4">
              <w:rPr>
                <w:rFonts w:ascii="Arial Narrow" w:hAnsi="Arial Narrow"/>
                <w:sz w:val="24"/>
                <w:szCs w:val="24"/>
              </w:rPr>
              <w:t>any</w:t>
            </w:r>
            <w:proofErr w:type="gramEnd"/>
            <w:r w:rsidRPr="00D61FD4">
              <w:rPr>
                <w:rFonts w:ascii="Arial Narrow" w:hAnsi="Arial Narrow"/>
                <w:sz w:val="24"/>
                <w:szCs w:val="24"/>
              </w:rPr>
              <w:t xml:space="preserve">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proofErr w:type="gramStart"/>
            <w:r w:rsidRPr="00D61FD4">
              <w:rPr>
                <w:rFonts w:ascii="Arial Narrow" w:hAnsi="Arial Narrow"/>
                <w:sz w:val="24"/>
                <w:szCs w:val="24"/>
              </w:rPr>
              <w:t>any</w:t>
            </w:r>
            <w:proofErr w:type="gramEnd"/>
            <w:r w:rsidRPr="00D61FD4">
              <w:rPr>
                <w:rFonts w:ascii="Arial Narrow" w:hAnsi="Arial Narrow"/>
                <w:sz w:val="24"/>
                <w:szCs w:val="24"/>
              </w:rPr>
              <w:t xml:space="preserve">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 xml:space="preserve">The Contracting Entity (Purchaser) shall have the right to request the Supplier to imprint a logo, if the quantity so justifies it, on </w:t>
            </w:r>
            <w:proofErr w:type="spellStart"/>
            <w:r w:rsidRPr="00D61FD4">
              <w:rPr>
                <w:rFonts w:ascii="Arial Narrow" w:hAnsi="Arial Narrow"/>
                <w:sz w:val="24"/>
                <w:szCs w:val="24"/>
              </w:rPr>
              <w:t>the</w:t>
            </w:r>
            <w:r w:rsidRPr="00D61FD4">
              <w:rPr>
                <w:rFonts w:ascii="Arial Narrow" w:hAnsi="Arial Narrow"/>
                <w:i/>
                <w:sz w:val="24"/>
                <w:szCs w:val="24"/>
              </w:rPr>
              <w:t>labels</w:t>
            </w:r>
            <w:proofErr w:type="spellEnd"/>
            <w:r w:rsidRPr="00D61FD4">
              <w:rPr>
                <w:rFonts w:ascii="Arial Narrow" w:hAnsi="Arial Narrow"/>
                <w:i/>
                <w:sz w:val="24"/>
                <w:szCs w:val="24"/>
              </w:rPr>
              <w:t xml:space="preserve">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w:t>
            </w:r>
            <w:proofErr w:type="spellStart"/>
            <w:r w:rsidRPr="00D61FD4">
              <w:rPr>
                <w:rFonts w:ascii="Arial Narrow" w:hAnsi="Arial Narrow"/>
                <w:sz w:val="24"/>
                <w:szCs w:val="24"/>
              </w:rPr>
              <w:t>design</w:t>
            </w:r>
            <w:r w:rsidRPr="00D61FD4">
              <w:rPr>
                <w:rFonts w:ascii="Arial Narrow" w:hAnsi="Arial Narrow"/>
                <w:i/>
                <w:sz w:val="24"/>
                <w:szCs w:val="24"/>
              </w:rPr>
              <w:t>and</w:t>
            </w:r>
            <w:proofErr w:type="spellEnd"/>
            <w:r w:rsidRPr="00D61FD4">
              <w:rPr>
                <w:rFonts w:ascii="Arial Narrow" w:hAnsi="Arial Narrow"/>
                <w:i/>
                <w:sz w:val="24"/>
                <w:szCs w:val="24"/>
              </w:rPr>
              <w:t xml:space="preserve"> detail will be clearly indicated at the time of bidding, and confirmation of the design of such </w:t>
            </w:r>
            <w:proofErr w:type="spellStart"/>
            <w:r w:rsidRPr="00D61FD4">
              <w:rPr>
                <w:rFonts w:ascii="Arial Narrow" w:hAnsi="Arial Narrow"/>
                <w:i/>
                <w:sz w:val="24"/>
                <w:szCs w:val="24"/>
              </w:rPr>
              <w:t>logoshall</w:t>
            </w:r>
            <w:proofErr w:type="spellEnd"/>
            <w:r w:rsidRPr="00D61FD4">
              <w:rPr>
                <w:rFonts w:ascii="Arial Narrow" w:hAnsi="Arial Narrow"/>
                <w:i/>
                <w:sz w:val="24"/>
                <w:szCs w:val="24"/>
              </w:rPr>
              <w:t xml:space="preserve">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With each consignment, and for each item a WHO certificate of quality control test results concerning quantitative assay, chemical analysis, sterility, </w:t>
            </w:r>
            <w:proofErr w:type="spellStart"/>
            <w:r w:rsidRPr="00D61FD4">
              <w:rPr>
                <w:rFonts w:ascii="Arial Narrow" w:eastAsia="Times New Roman" w:hAnsi="Arial Narrow" w:cs="Times New Roman"/>
                <w:sz w:val="24"/>
                <w:szCs w:val="24"/>
              </w:rPr>
              <w:t>pyrogen</w:t>
            </w:r>
            <w:proofErr w:type="spellEnd"/>
            <w:r w:rsidRPr="00D61FD4">
              <w:rPr>
                <w:rFonts w:ascii="Arial Narrow" w:eastAsia="Times New Roman" w:hAnsi="Arial Narrow" w:cs="Times New Roman"/>
                <w:sz w:val="24"/>
                <w:szCs w:val="24"/>
              </w:rPr>
              <w:t xml:space="preserve">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 xml:space="preserve">The (vaccines) to be purchased by the Contracting Entity under this Invitation for Bids shall be produced under the control of a recognized, well-functioning National Control Authority (NCA) for </w:t>
            </w:r>
            <w:proofErr w:type="spellStart"/>
            <w:r w:rsidRPr="00D61FD4">
              <w:rPr>
                <w:rFonts w:ascii="Arial Narrow" w:eastAsia="Calibri" w:hAnsi="Arial Narrow" w:cs="Arial"/>
                <w:sz w:val="24"/>
                <w:szCs w:val="24"/>
              </w:rPr>
              <w:t>biologicals</w:t>
            </w:r>
            <w:proofErr w:type="spellEnd"/>
            <w:r w:rsidRPr="00D61FD4">
              <w:rPr>
                <w:rFonts w:ascii="Arial Narrow" w:eastAsia="Calibri" w:hAnsi="Arial Narrow" w:cs="Arial"/>
                <w:sz w:val="24"/>
                <w:szCs w:val="24"/>
              </w:rPr>
              <w:t>,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 xml:space="preserve">The vaccines to be purchased by the Contracting Entity under this Invitation for Bids shall be produced in accordance with the GMP recommendations of </w:t>
            </w:r>
            <w:proofErr w:type="gramStart"/>
            <w:r w:rsidRPr="00D61FD4">
              <w:rPr>
                <w:rFonts w:ascii="Arial Narrow" w:eastAsia="Calibri" w:hAnsi="Arial Narrow" w:cs="Arial"/>
                <w:sz w:val="24"/>
                <w:szCs w:val="24"/>
              </w:rPr>
              <w:t>WHO</w:t>
            </w:r>
            <w:proofErr w:type="gramEnd"/>
            <w:r w:rsidRPr="00D61FD4">
              <w:rPr>
                <w:rFonts w:ascii="Arial Narrow" w:eastAsia="Calibri" w:hAnsi="Arial Narrow" w:cs="Arial"/>
                <w:sz w:val="24"/>
                <w:szCs w:val="24"/>
              </w:rPr>
              <w:t xml:space="preserve">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(e.g.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(e.g.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w:t>
            </w:r>
            <w:proofErr w:type="spellStart"/>
            <w:r w:rsidRPr="00D61FD4">
              <w:rPr>
                <w:rFonts w:ascii="Arial Narrow" w:eastAsia="Calibri" w:hAnsi="Arial Narrow" w:cs="Arial"/>
                <w:sz w:val="24"/>
                <w:szCs w:val="24"/>
              </w:rPr>
              <w:t>eg</w:t>
            </w:r>
            <w:proofErr w:type="spellEnd"/>
            <w:r w:rsidRPr="00D61FD4">
              <w:rPr>
                <w:rFonts w:ascii="Arial Narrow" w:eastAsia="Calibri" w:hAnsi="Arial Narrow" w:cs="Arial"/>
                <w:sz w:val="24"/>
                <w:szCs w:val="24"/>
              </w:rPr>
              <w:t xml:space="preserve">: each dose shall contain that amount of </w:t>
            </w:r>
            <w:proofErr w:type="spellStart"/>
            <w:r w:rsidRPr="00D61FD4">
              <w:rPr>
                <w:rFonts w:ascii="Arial Narrow" w:eastAsia="Calibri" w:hAnsi="Arial Narrow" w:cs="Arial"/>
                <w:sz w:val="24"/>
                <w:szCs w:val="24"/>
              </w:rPr>
              <w:t>Hbsag</w:t>
            </w:r>
            <w:proofErr w:type="spellEnd"/>
            <w:r w:rsidRPr="00D61FD4">
              <w:rPr>
                <w:rFonts w:ascii="Arial Narrow" w:eastAsia="Calibri" w:hAnsi="Arial Narrow" w:cs="Arial"/>
                <w:sz w:val="24"/>
                <w:szCs w:val="24"/>
              </w:rPr>
              <w:t xml:space="preserve"> protein with micrograms / ml specified by the manufacturer for newborn dosage ,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 xml:space="preserve">primary immunization series [3 doses] is capable of producing specific </w:t>
            </w:r>
            <w:proofErr w:type="spellStart"/>
            <w:r w:rsidRPr="00D61FD4">
              <w:rPr>
                <w:rFonts w:ascii="Arial Narrow" w:eastAsia="Calibri" w:hAnsi="Arial Narrow" w:cs="Arial"/>
                <w:sz w:val="24"/>
                <w:szCs w:val="24"/>
              </w:rPr>
              <w:t>humoral</w:t>
            </w:r>
            <w:proofErr w:type="spellEnd"/>
            <w:r w:rsidRPr="00D61FD4">
              <w:rPr>
                <w:rFonts w:ascii="Arial Narrow" w:eastAsia="Calibri" w:hAnsi="Arial Narrow" w:cs="Arial"/>
                <w:sz w:val="24"/>
                <w:szCs w:val="24"/>
              </w:rPr>
              <w:t xml:space="preserve"> antibody [anti HBs] at a level of at least 10 </w:t>
            </w:r>
            <w:proofErr w:type="spellStart"/>
            <w:r w:rsidRPr="00D61FD4">
              <w:rPr>
                <w:rFonts w:ascii="Arial Narrow" w:eastAsia="Calibri" w:hAnsi="Arial Narrow" w:cs="Arial"/>
                <w:sz w:val="24"/>
                <w:szCs w:val="24"/>
              </w:rPr>
              <w:t>milli</w:t>
            </w:r>
            <w:proofErr w:type="spellEnd"/>
            <w:r w:rsidRPr="00D61FD4">
              <w:rPr>
                <w:rFonts w:ascii="Arial Narrow" w:eastAsia="Calibri" w:hAnsi="Arial Narrow" w:cs="Arial"/>
                <w:sz w:val="24"/>
                <w:szCs w:val="24"/>
              </w:rPr>
              <w:t xml:space="preserve"> international units in&gt; -90 percent of recipients</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(e.g.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(e.g.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(e.g.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proofErr w:type="gramStart"/>
            <w:r w:rsidRPr="00D61FD4">
              <w:rPr>
                <w:rFonts w:ascii="Arial Narrow" w:eastAsia="Calibri" w:hAnsi="Arial Narrow" w:cs="Arial"/>
                <w:sz w:val="24"/>
                <w:szCs w:val="24"/>
                <w:lang w:val="en-GB"/>
              </w:rPr>
              <w:t>any</w:t>
            </w:r>
            <w:proofErr w:type="gramEnd"/>
            <w:r w:rsidRPr="00D61FD4">
              <w:rPr>
                <w:rFonts w:ascii="Arial Narrow" w:eastAsia="Calibri" w:hAnsi="Arial Narrow" w:cs="Arial"/>
                <w:sz w:val="24"/>
                <w:szCs w:val="24"/>
                <w:lang w:val="en-GB"/>
              </w:rPr>
              <w:t xml:space="preserve">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 xml:space="preserve">Inner boxes: Inner Boxes shall contain </w:t>
            </w:r>
            <w:proofErr w:type="spellStart"/>
            <w:r w:rsidRPr="00D61FD4">
              <w:rPr>
                <w:rFonts w:ascii="Arial Narrow" w:eastAsia="Calibri" w:hAnsi="Arial Narrow" w:cs="Arial"/>
                <w:sz w:val="24"/>
                <w:szCs w:val="24"/>
              </w:rPr>
              <w:t>not</w:t>
            </w:r>
            <w:proofErr w:type="spellEnd"/>
            <w:r w:rsidRPr="00D61FD4">
              <w:rPr>
                <w:rFonts w:ascii="Arial Narrow" w:eastAsia="Calibri" w:hAnsi="Arial Narrow" w:cs="Arial"/>
                <w:sz w:val="24"/>
                <w:szCs w:val="24"/>
              </w:rPr>
              <w:t xml:space="preserve">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vial/ampoules.</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w:t>
            </w:r>
            <w:proofErr w:type="spellStart"/>
            <w:r w:rsidRPr="00D61FD4">
              <w:rPr>
                <w:rFonts w:ascii="Arial Narrow" w:eastAsia="Calibri" w:hAnsi="Arial Narrow" w:cs="Arial"/>
                <w:sz w:val="24"/>
                <w:szCs w:val="24"/>
              </w:rPr>
              <w:t>kPa</w:t>
            </w:r>
            <w:proofErr w:type="spellEnd"/>
            <w:r w:rsidRPr="00D61FD4">
              <w:rPr>
                <w:rFonts w:ascii="Arial Narrow" w:eastAsia="Calibri" w:hAnsi="Arial Narrow" w:cs="Arial"/>
                <w:sz w:val="24"/>
                <w:szCs w:val="24"/>
              </w:rPr>
              <w:t xml:space="preserve">.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proofErr w:type="gramStart"/>
            <w:r w:rsidRPr="00D61FD4">
              <w:rPr>
                <w:rFonts w:ascii="Arial Narrow" w:eastAsia="Calibri" w:hAnsi="Arial Narrow" w:cs="Arial"/>
                <w:sz w:val="24"/>
                <w:szCs w:val="24"/>
              </w:rPr>
              <w:t>( b</w:t>
            </w:r>
            <w:proofErr w:type="gramEnd"/>
            <w:r w:rsidRPr="00D61FD4">
              <w:rPr>
                <w:rFonts w:ascii="Arial Narrow" w:eastAsia="Calibri" w:hAnsi="Arial Narrow" w:cs="Arial"/>
                <w:sz w:val="24"/>
                <w:szCs w:val="24"/>
              </w:rPr>
              <w:t xml:space="preserve">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(c )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(d )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proofErr w:type="gramStart"/>
            <w:r w:rsidRPr="00D61FD4">
              <w:rPr>
                <w:rFonts w:ascii="Arial Narrow" w:eastAsia="Calibri" w:hAnsi="Arial Narrow" w:cs="Arial"/>
                <w:sz w:val="24"/>
                <w:szCs w:val="24"/>
              </w:rPr>
              <w:t>be</w:t>
            </w:r>
            <w:proofErr w:type="gramEnd"/>
            <w:r w:rsidRPr="00D61FD4">
              <w:rPr>
                <w:rFonts w:ascii="Arial Narrow" w:eastAsia="Calibri" w:hAnsi="Arial Narrow" w:cs="Arial"/>
                <w:sz w:val="24"/>
                <w:szCs w:val="24"/>
              </w:rPr>
              <w:t xml:space="preserv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61" w:name="_Toc327105417"/>
            <w:r w:rsidRPr="004300EA">
              <w:rPr>
                <w:rFonts w:ascii="Arial Narrow" w:eastAsia="Calibri" w:hAnsi="Arial Narrow" w:cs="Arial"/>
                <w:b/>
                <w:bCs/>
                <w:szCs w:val="24"/>
              </w:rPr>
              <w:t>Notes on the General Conditions of Contract</w:t>
            </w:r>
            <w:bookmarkEnd w:id="61"/>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(f) “GCC” </w:t>
            </w:r>
            <w:proofErr w:type="gramStart"/>
            <w:r w:rsidRPr="008D12BA">
              <w:rPr>
                <w:rFonts w:ascii="Arial Narrow" w:eastAsia="Calibri" w:hAnsi="Arial Narrow" w:cs="Arial"/>
                <w:sz w:val="24"/>
                <w:szCs w:val="24"/>
              </w:rPr>
              <w:t>means</w:t>
            </w:r>
            <w:proofErr w:type="gramEnd"/>
            <w:r w:rsidRPr="008D12BA">
              <w:rPr>
                <w:rFonts w:ascii="Arial Narrow" w:eastAsia="Calibri" w:hAnsi="Arial Narrow" w:cs="Arial"/>
                <w:sz w:val="24"/>
                <w:szCs w:val="24"/>
              </w:rPr>
              <w:t xml:space="preserve">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 xml:space="preserve">named in </w:t>
            </w:r>
            <w:proofErr w:type="spellStart"/>
            <w:r w:rsidRPr="008D12BA">
              <w:rPr>
                <w:rFonts w:ascii="Arial Narrow" w:eastAsia="Calibri" w:hAnsi="Arial Narrow" w:cs="Arial"/>
                <w:b/>
                <w:sz w:val="24"/>
                <w:szCs w:val="24"/>
              </w:rPr>
              <w:t>theSCC</w:t>
            </w:r>
            <w:proofErr w:type="spellEnd"/>
            <w:r w:rsidRPr="008D12BA">
              <w:rPr>
                <w:rFonts w:ascii="Arial Narrow" w:eastAsia="Calibri" w:hAnsi="Arial Narrow" w:cs="Arial"/>
                <w:b/>
                <w:sz w:val="24"/>
                <w:szCs w:val="24"/>
              </w:rPr>
              <w:t>.</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 xml:space="preserve">“obstructive </w:t>
            </w:r>
            <w:proofErr w:type="spellStart"/>
            <w:r w:rsidRPr="008D12BA">
              <w:rPr>
                <w:rFonts w:ascii="Arial Narrow" w:eastAsia="Calibri" w:hAnsi="Arial Narrow" w:cs="Arial"/>
                <w:b/>
                <w:color w:val="000000"/>
                <w:sz w:val="24"/>
                <w:szCs w:val="24"/>
                <w:lang w:val="en-GB"/>
              </w:rPr>
              <w:t>practice”</w:t>
            </w:r>
            <w:r w:rsidRPr="008D12BA">
              <w:rPr>
                <w:rFonts w:ascii="Arial Narrow" w:eastAsia="Calibri" w:hAnsi="Arial Narrow" w:cs="Arial"/>
                <w:color w:val="000000"/>
                <w:sz w:val="24"/>
                <w:szCs w:val="24"/>
                <w:lang w:val="en-GB"/>
              </w:rPr>
              <w:t>is</w:t>
            </w:r>
            <w:proofErr w:type="spellEnd"/>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w:t>
            </w:r>
            <w:proofErr w:type="spellStart"/>
            <w:r w:rsidRPr="008D12BA">
              <w:rPr>
                <w:rFonts w:ascii="Arial Narrow" w:eastAsia="Calibri" w:hAnsi="Arial Narrow" w:cs="Arial"/>
                <w:bCs/>
                <w:color w:val="000000"/>
                <w:sz w:val="24"/>
                <w:szCs w:val="24"/>
                <w:lang w:val="en-GB"/>
              </w:rPr>
              <w:t>aa</w:t>
            </w:r>
            <w:proofErr w:type="spellEnd"/>
            <w:r w:rsidRPr="008D12BA">
              <w:rPr>
                <w:rFonts w:ascii="Arial Narrow" w:eastAsia="Calibri" w:hAnsi="Arial Narrow" w:cs="Arial"/>
                <w:bCs/>
                <w:color w:val="000000"/>
                <w:sz w:val="24"/>
                <w:szCs w:val="24"/>
                <w:lang w:val="en-GB"/>
              </w:rPr>
              <w:t>)</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proofErr w:type="gramStart"/>
            <w:r w:rsidRPr="008D12BA">
              <w:rPr>
                <w:rFonts w:ascii="Arial Narrow" w:eastAsia="Calibri" w:hAnsi="Arial Narrow" w:cs="Arial"/>
                <w:color w:val="000000"/>
                <w:sz w:val="24"/>
                <w:szCs w:val="24"/>
                <w:lang w:val="en-GB"/>
              </w:rPr>
              <w:t>bb</w:t>
            </w:r>
            <w:proofErr w:type="gramEnd"/>
            <w:r w:rsidRPr="008D12BA">
              <w:rPr>
                <w:rFonts w:ascii="Arial Narrow" w:eastAsia="Calibri" w:hAnsi="Arial Narrow" w:cs="Arial"/>
                <w:color w:val="000000"/>
                <w:sz w:val="24"/>
                <w:szCs w:val="24"/>
                <w:lang w:val="en-GB"/>
              </w:rPr>
              <w:t xml:space="preserve">)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2" w:name="_Toc327105015"/>
            <w:r w:rsidRPr="008D12BA">
              <w:rPr>
                <w:rFonts w:ascii="Arial Narrow" w:eastAsia="Calibri" w:hAnsi="Arial Narrow" w:cs="Arial"/>
                <w:b/>
                <w:bCs/>
                <w:sz w:val="24"/>
                <w:szCs w:val="24"/>
              </w:rPr>
              <w:t>2. Application</w:t>
            </w:r>
            <w:bookmarkEnd w:id="62"/>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pharmaceuticals)or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 xml:space="preserve">The supplier shall allow the buyer, through the competent authorities, to monitor and inspect his offices, files, and / or accounts and records, and he </w:t>
            </w:r>
            <w:proofErr w:type="gramStart"/>
            <w:r w:rsidRPr="008D12BA">
              <w:rPr>
                <w:rFonts w:ascii="Arial Narrow" w:eastAsia="Calibri" w:hAnsi="Arial Narrow" w:cs="Arial"/>
                <w:color w:val="000000" w:themeColor="text1"/>
                <w:sz w:val="24"/>
                <w:szCs w:val="24"/>
              </w:rPr>
              <w:t>shall  submit</w:t>
            </w:r>
            <w:proofErr w:type="gramEnd"/>
            <w:r w:rsidRPr="008D12BA">
              <w:rPr>
                <w:rFonts w:ascii="Arial Narrow" w:eastAsia="Calibri" w:hAnsi="Arial Narrow" w:cs="Arial"/>
                <w:color w:val="000000" w:themeColor="text1"/>
                <w:sz w:val="24"/>
                <w:szCs w:val="24"/>
              </w:rPr>
              <w:t xml:space="preserve">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 or twenty-nine (29) days including warning period in case of Complaints and Appeals raised by unsuccessful Bidders, of receipt of the notification of Contract award, the successful Bidder shall submit to the Purchaser 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of 5% of Contract Price.  If rules and regulations of Republic of Iraq grant exemption to Public Companies of State and Public Sector, they are accordingly exempted of submitting. Good Performance </w:t>
            </w:r>
            <w:proofErr w:type="spellStart"/>
            <w:r w:rsidRPr="008D12BA">
              <w:rPr>
                <w:rFonts w:ascii="Arial Narrow" w:eastAsia="Calibri" w:hAnsi="Arial Narrow" w:cs="Arial"/>
                <w:spacing w:val="-4"/>
                <w:sz w:val="24"/>
                <w:szCs w:val="24"/>
              </w:rPr>
              <w:t>Guarentee</w:t>
            </w:r>
            <w:proofErr w:type="spellEnd"/>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 xml:space="preserve">The proceeds of the Good Performance </w:t>
            </w:r>
            <w:proofErr w:type="spellStart"/>
            <w:r w:rsidRPr="008D12BA">
              <w:rPr>
                <w:rFonts w:ascii="Arial Narrow" w:hAnsi="Arial Narrow"/>
                <w:spacing w:val="-4"/>
                <w:sz w:val="24"/>
                <w:szCs w:val="24"/>
              </w:rPr>
              <w:t>Guarentee</w:t>
            </w:r>
            <w:proofErr w:type="spellEnd"/>
            <w:r w:rsidRPr="008D12BA">
              <w:rPr>
                <w:rFonts w:ascii="Arial Narrow" w:hAnsi="Arial Narrow"/>
                <w:spacing w:val="-4"/>
                <w:sz w:val="24"/>
                <w:szCs w:val="24"/>
              </w:rPr>
              <w:t xml:space="preserv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 xml:space="preserve">Good Performance </w:t>
            </w:r>
            <w:proofErr w:type="spellStart"/>
            <w:r w:rsidRPr="008D12BA">
              <w:rPr>
                <w:rFonts w:ascii="Arial Narrow" w:hAnsi="Arial Narrow"/>
                <w:spacing w:val="-4"/>
                <w:sz w:val="24"/>
                <w:szCs w:val="24"/>
              </w:rPr>
              <w:t>Guarentee</w:t>
            </w:r>
            <w:proofErr w:type="spellEnd"/>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w:t>
            </w:r>
            <w:proofErr w:type="spellStart"/>
            <w:r w:rsidRPr="008D12BA">
              <w:rPr>
                <w:rFonts w:ascii="Arial Narrow" w:hAnsi="Arial Narrow"/>
                <w:sz w:val="24"/>
                <w:szCs w:val="24"/>
              </w:rPr>
              <w:t>submited</w:t>
            </w:r>
            <w:proofErr w:type="spellEnd"/>
            <w:r w:rsidRPr="008D12BA">
              <w:rPr>
                <w:rFonts w:ascii="Arial Narrow" w:hAnsi="Arial Narrow"/>
                <w:sz w:val="24"/>
                <w:szCs w:val="24"/>
              </w:rPr>
              <w:t xml:space="preserve">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3" w:name="_Toc327105024"/>
            <w:r w:rsidRPr="008D12BA">
              <w:rPr>
                <w:rFonts w:ascii="Arial Narrow" w:eastAsia="Calibri" w:hAnsi="Arial Narrow" w:cs="Arial"/>
                <w:b/>
                <w:bCs/>
                <w:sz w:val="24"/>
                <w:szCs w:val="24"/>
              </w:rPr>
              <w:lastRenderedPageBreak/>
              <w:t>9. Inspections and Tests</w:t>
            </w:r>
            <w:bookmarkEnd w:id="63"/>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three</w:t>
            </w:r>
            <w:proofErr w:type="gramEnd"/>
            <w:r w:rsidRPr="008D12BA">
              <w:rPr>
                <w:rFonts w:ascii="Arial Narrow" w:eastAsia="Calibri" w:hAnsi="Arial Narrow" w:cs="Arial"/>
                <w:sz w:val="24"/>
                <w:szCs w:val="24"/>
              </w:rPr>
              <w:t xml:space="preserv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one original of the manufacturer’s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one</w:t>
            </w:r>
            <w:proofErr w:type="gramEnd"/>
            <w:r w:rsidRPr="008D12BA">
              <w:rPr>
                <w:rFonts w:ascii="Arial Narrow" w:eastAsia="Calibri" w:hAnsi="Arial Narrow" w:cs="Arial"/>
                <w:sz w:val="24"/>
                <w:szCs w:val="24"/>
              </w:rPr>
              <w:t xml:space="preserv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 xml:space="preserve">one original and (6) copies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any</w:t>
            </w:r>
            <w:proofErr w:type="gramEnd"/>
            <w:r w:rsidRPr="008D12BA">
              <w:rPr>
                <w:rFonts w:ascii="Arial Narrow" w:eastAsia="Calibri" w:hAnsi="Arial Narrow" w:cs="Arial"/>
                <w:sz w:val="24"/>
                <w:szCs w:val="24"/>
              </w:rPr>
              <w:t xml:space="preserve">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two</w:t>
            </w:r>
            <w:proofErr w:type="gramEnd"/>
            <w:r w:rsidRPr="008D12BA">
              <w:rPr>
                <w:rFonts w:ascii="Arial Narrow" w:eastAsia="Calibri" w:hAnsi="Arial Narrow" w:cs="Arial"/>
                <w:sz w:val="24"/>
                <w:szCs w:val="24"/>
              </w:rPr>
              <w:t xml:space="preserve">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two copies of delivery note, railway consignment note,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one original of the manufacturer’s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one</w:t>
            </w:r>
            <w:proofErr w:type="gramEnd"/>
            <w:r w:rsidRPr="008D12BA">
              <w:rPr>
                <w:rFonts w:ascii="Arial Narrow" w:eastAsia="Calibri" w:hAnsi="Arial Narrow" w:cs="Arial"/>
                <w:sz w:val="24"/>
                <w:szCs w:val="24"/>
              </w:rPr>
              <w:t xml:space="preserv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w:t>
            </w:r>
            <w:proofErr w:type="spellStart"/>
            <w:r w:rsidRPr="008D12BA">
              <w:rPr>
                <w:rFonts w:ascii="Arial Narrow" w:eastAsia="Calibri" w:hAnsi="Arial Narrow" w:cs="Arial"/>
                <w:sz w:val="24"/>
                <w:szCs w:val="24"/>
                <w:lang w:val="en-GB"/>
              </w:rPr>
              <w:t>Foritems</w:t>
            </w:r>
            <w:proofErr w:type="spellEnd"/>
            <w:r w:rsidRPr="008D12BA">
              <w:rPr>
                <w:rFonts w:ascii="Arial Narrow" w:eastAsia="Calibri" w:hAnsi="Arial Narrow" w:cs="Arial"/>
                <w:sz w:val="24"/>
                <w:szCs w:val="24"/>
                <w:lang w:val="en-GB"/>
              </w:rPr>
              <w:t xml:space="preserve">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 xml:space="preserve">original copy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proofErr w:type="gramStart"/>
            <w:r w:rsidRPr="008D12BA">
              <w:rPr>
                <w:rFonts w:ascii="Arial Narrow" w:eastAsia="Calibri" w:hAnsi="Arial Narrow" w:cs="Arial"/>
                <w:sz w:val="24"/>
                <w:szCs w:val="24"/>
              </w:rPr>
              <w:t>other</w:t>
            </w:r>
            <w:proofErr w:type="gramEnd"/>
            <w:r w:rsidRPr="008D12BA">
              <w:rPr>
                <w:rFonts w:ascii="Arial Narrow" w:eastAsia="Calibri" w:hAnsi="Arial Narrow" w:cs="Arial"/>
                <w:sz w:val="24"/>
                <w:szCs w:val="24"/>
              </w:rPr>
              <w:t xml:space="preserve">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4" w:name="_Toc327105031"/>
            <w:r w:rsidRPr="008D12BA">
              <w:rPr>
                <w:rFonts w:ascii="Arial Narrow" w:eastAsia="Calibri" w:hAnsi="Arial Narrow" w:cs="Arial"/>
                <w:b/>
                <w:bCs/>
                <w:sz w:val="24"/>
                <w:szCs w:val="24"/>
              </w:rPr>
              <w:lastRenderedPageBreak/>
              <w:t>14. Payment</w:t>
            </w:r>
            <w:bookmarkEnd w:id="64"/>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proofErr w:type="gramStart"/>
            <w:r w:rsidRPr="008D12BA">
              <w:rPr>
                <w:rFonts w:ascii="Arial Narrow" w:eastAsia="Calibri" w:hAnsi="Arial Narrow" w:cs="Arial"/>
                <w:i/>
                <w:iCs/>
                <w:sz w:val="24"/>
                <w:szCs w:val="24"/>
              </w:rPr>
              <w:t>]</w:t>
            </w:r>
            <w:r w:rsidRPr="008D12BA">
              <w:rPr>
                <w:rFonts w:ascii="Arial Narrow" w:eastAsia="Calibri" w:hAnsi="Arial Narrow" w:cs="Arial"/>
                <w:sz w:val="24"/>
                <w:szCs w:val="24"/>
              </w:rPr>
              <w:t>%</w:t>
            </w:r>
            <w:proofErr w:type="gramEnd"/>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w:t>
            </w:r>
            <w:proofErr w:type="spellStart"/>
            <w:r w:rsidRPr="008D12BA">
              <w:rPr>
                <w:rFonts w:ascii="Arial Narrow" w:eastAsia="Calibri" w:hAnsi="Arial Narrow" w:cs="Arial"/>
                <w:b/>
                <w:bCs/>
                <w:sz w:val="24"/>
                <w:szCs w:val="24"/>
              </w:rPr>
              <w:t>Payment</w:t>
            </w:r>
            <w:proofErr w:type="gramStart"/>
            <w:r w:rsidRPr="008D12BA">
              <w:rPr>
                <w:rFonts w:ascii="Arial Narrow" w:eastAsia="Calibri" w:hAnsi="Arial Narrow" w:cs="Arial"/>
                <w:sz w:val="24"/>
                <w:szCs w:val="24"/>
              </w:rPr>
              <w:t>:The</w:t>
            </w:r>
            <w:proofErr w:type="spellEnd"/>
            <w:proofErr w:type="gramEnd"/>
            <w:r w:rsidRPr="008D12BA">
              <w:rPr>
                <w:rFonts w:ascii="Arial Narrow" w:eastAsia="Calibri" w:hAnsi="Arial Narrow" w:cs="Arial"/>
                <w:sz w:val="24"/>
                <w:szCs w:val="24"/>
              </w:rPr>
              <w:t xml:space="preserv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rPr>
              <w:t xml:space="preserv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(2)Upon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 xml:space="preserve">The Supplier’s </w:t>
            </w:r>
            <w:proofErr w:type="spellStart"/>
            <w:r w:rsidRPr="008D12BA">
              <w:rPr>
                <w:rFonts w:ascii="Arial Narrow" w:eastAsia="Calibri" w:hAnsi="Arial Narrow" w:cs="Arial"/>
                <w:sz w:val="24"/>
                <w:szCs w:val="24"/>
              </w:rPr>
              <w:t>requestfor</w:t>
            </w:r>
            <w:proofErr w:type="spellEnd"/>
            <w:r w:rsidRPr="008D12BA">
              <w:rPr>
                <w:rFonts w:ascii="Arial Narrow" w:eastAsia="Calibri" w:hAnsi="Arial Narrow" w:cs="Arial"/>
                <w:sz w:val="24"/>
                <w:szCs w:val="24"/>
              </w:rPr>
              <w:t xml:space="preserve">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 xml:space="preserve">Payments shall be made as soon as </w:t>
            </w:r>
            <w:proofErr w:type="spellStart"/>
            <w:r w:rsidRPr="008D12BA">
              <w:rPr>
                <w:rFonts w:ascii="Arial Narrow" w:eastAsia="Calibri" w:hAnsi="Arial Narrow" w:cs="Arial"/>
                <w:sz w:val="24"/>
                <w:szCs w:val="24"/>
              </w:rPr>
              <w:t>psible</w:t>
            </w:r>
            <w:proofErr w:type="spellEnd"/>
            <w:r w:rsidRPr="008D12BA">
              <w:rPr>
                <w:rFonts w:ascii="Arial Narrow" w:eastAsia="Calibri" w:hAnsi="Arial Narrow" w:cs="Arial"/>
                <w:sz w:val="24"/>
                <w:szCs w:val="24"/>
              </w:rPr>
              <w:t xml:space="preserv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 xml:space="preserve">15.3 This guarantee shall be effective for a period of two: (1) [Enter No.] month from the date of receipt of the goods or any part thereof according to the case, at the final location specified in the contract and its acceptance by the buyer, or (2) [Enter No. (6 + *) )] </w:t>
            </w:r>
            <w:proofErr w:type="gramStart"/>
            <w:r w:rsidRPr="008D12BA">
              <w:rPr>
                <w:rFonts w:ascii="Arial Narrow" w:eastAsia="Calibri" w:hAnsi="Arial Narrow"/>
                <w:sz w:val="24"/>
                <w:szCs w:val="24"/>
              </w:rPr>
              <w:t>month</w:t>
            </w:r>
            <w:proofErr w:type="gramEnd"/>
            <w:r w:rsidRPr="008D12BA">
              <w:rPr>
                <w:rFonts w:ascii="Arial Narrow" w:eastAsia="Calibri" w:hAnsi="Arial Narrow"/>
                <w:sz w:val="24"/>
                <w:szCs w:val="24"/>
              </w:rPr>
              <w:t xml:space="preserve"> from the date of commencing the shipment from the place of loading from the country of origin.</w:t>
            </w:r>
            <w:r w:rsidRPr="008D12BA">
              <w:rPr>
                <w:rFonts w:ascii="Arial Narrow" w:eastAsia="Calibri" w:hAnsi="Arial Narrow"/>
                <w:sz w:val="24"/>
                <w:szCs w:val="24"/>
              </w:rPr>
              <w:br/>
              <w:t xml:space="preserve">Note: The </w:t>
            </w:r>
            <w:proofErr w:type="gramStart"/>
            <w:r w:rsidRPr="008D12BA">
              <w:rPr>
                <w:rFonts w:ascii="Arial Narrow" w:eastAsia="Calibri" w:hAnsi="Arial Narrow"/>
                <w:sz w:val="24"/>
                <w:szCs w:val="24"/>
              </w:rPr>
              <w:t>value ”</w:t>
            </w:r>
            <w:proofErr w:type="gramEnd"/>
            <w:r w:rsidRPr="008D12BA">
              <w:rPr>
                <w:rFonts w:ascii="Arial Narrow" w:eastAsia="Calibri" w:hAnsi="Arial Narrow"/>
                <w:sz w:val="24"/>
                <w:szCs w:val="24"/>
              </w:rPr>
              <w:t>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 xml:space="preserve">No changes shall be introduced to the contract unless for the circumstances (a-e) listed </w:t>
            </w:r>
            <w:proofErr w:type="spellStart"/>
            <w:r w:rsidRPr="008D12BA">
              <w:rPr>
                <w:rFonts w:ascii="Arial Narrow" w:eastAsia="Calibri" w:hAnsi="Arial Narrow" w:cs="Arial"/>
                <w:sz w:val="24"/>
                <w:szCs w:val="24"/>
                <w:lang w:val="en-GB"/>
              </w:rPr>
              <w:t>herebelow</w:t>
            </w:r>
            <w:proofErr w:type="spellEnd"/>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specifications, where (drugs and vaccines)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the</w:t>
            </w:r>
            <w:proofErr w:type="gramEnd"/>
            <w:r w:rsidRPr="008D12BA">
              <w:rPr>
                <w:rFonts w:ascii="Arial Narrow" w:eastAsia="Calibri" w:hAnsi="Arial Narrow" w:cs="Arial"/>
                <w:sz w:val="24"/>
                <w:szCs w:val="24"/>
              </w:rPr>
              <w:t xml:space="preserv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 xml:space="preserve">If at any time during performance of the Contract, the Supplier or its subcontractor(s) shall encounter conditions impeding timely delivery of the (drugs and vaccines) and performance of Services, the Supplier shall promptly notify the Purchaser in writing of the fact of the delay, </w:t>
            </w:r>
            <w:proofErr w:type="gramStart"/>
            <w:r w:rsidRPr="008D12BA">
              <w:rPr>
                <w:rFonts w:ascii="Arial Narrow" w:hAnsi="Arial Narrow"/>
                <w:sz w:val="24"/>
                <w:szCs w:val="24"/>
              </w:rPr>
              <w:t>it’s</w:t>
            </w:r>
            <w:proofErr w:type="gramEnd"/>
            <w:r w:rsidRPr="008D12BA">
              <w:rPr>
                <w:rFonts w:ascii="Arial Narrow" w:hAnsi="Arial Narrow"/>
                <w:sz w:val="24"/>
                <w:szCs w:val="24"/>
              </w:rPr>
              <w:t xml:space="preserve"> likely duration, and its cause(s). As soon as practicable after receipt of the Supplier’s notice, the Purchaser shall evaluate the situation and may at its discretion extend the Supplier’s time for performance, with or without, Delay Compensation (</w:t>
            </w:r>
            <w:proofErr w:type="spellStart"/>
            <w:r w:rsidRPr="008D12BA">
              <w:rPr>
                <w:rFonts w:ascii="Arial Narrow" w:hAnsi="Arial Narrow"/>
                <w:sz w:val="24"/>
                <w:szCs w:val="24"/>
              </w:rPr>
              <w:t>DelayPenalty</w:t>
            </w:r>
            <w:proofErr w:type="spellEnd"/>
            <w:r w:rsidRPr="008D12BA">
              <w:rPr>
                <w:rFonts w:ascii="Arial Narrow" w:hAnsi="Arial Narrow"/>
                <w:sz w:val="24"/>
                <w:szCs w:val="24"/>
              </w:rPr>
              <w:t>)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 xml:space="preserve">Except as provided under GCC Clause 23, a delay by the Supplier in the performance of its delivery obligations shall render the Supplier liable to the imposition </w:t>
            </w:r>
            <w:proofErr w:type="spellStart"/>
            <w:r w:rsidRPr="008D12BA">
              <w:rPr>
                <w:rFonts w:ascii="Arial Narrow" w:eastAsia="Calibri" w:hAnsi="Arial Narrow" w:cs="Arial"/>
                <w:sz w:val="24"/>
                <w:szCs w:val="24"/>
              </w:rPr>
              <w:t>of</w:t>
            </w:r>
            <w:r w:rsidRPr="008D12BA">
              <w:rPr>
                <w:rFonts w:ascii="Arial Narrow" w:hAnsi="Arial Narrow"/>
                <w:sz w:val="24"/>
                <w:szCs w:val="24"/>
              </w:rPr>
              <w:t>DelayCompensation</w:t>
            </w:r>
            <w:proofErr w:type="spellEnd"/>
            <w:r w:rsidRPr="008D12BA">
              <w:rPr>
                <w:rFonts w:ascii="Arial Narrow" w:hAnsi="Arial Narrow"/>
                <w:sz w:val="24"/>
                <w:szCs w:val="24"/>
              </w:rPr>
              <w:t xml:space="preserve">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proofErr w:type="spellStart"/>
            <w:r w:rsidRPr="008D12BA">
              <w:rPr>
                <w:rFonts w:ascii="Arial Narrow" w:hAnsi="Arial Narrow"/>
                <w:sz w:val="24"/>
                <w:szCs w:val="24"/>
              </w:rPr>
              <w:t>Arreares</w:t>
            </w:r>
            <w:proofErr w:type="spellEnd"/>
            <w:r w:rsidRPr="008D12BA">
              <w:rPr>
                <w:rFonts w:ascii="Arial Narrow" w:hAnsi="Arial Narrow"/>
                <w:sz w:val="24"/>
                <w:szCs w:val="24"/>
              </w:rPr>
              <w:t xml:space="preserve">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proofErr w:type="gramStart"/>
            <w:r w:rsidRPr="008D12BA">
              <w:rPr>
                <w:rFonts w:ascii="Arial Narrow" w:hAnsi="Arial Narrow"/>
                <w:sz w:val="24"/>
                <w:szCs w:val="24"/>
              </w:rPr>
              <w:t>as</w:t>
            </w:r>
            <w:proofErr w:type="gramEnd"/>
            <w:r w:rsidRPr="008D12BA">
              <w:rPr>
                <w:rFonts w:ascii="Arial Narrow" w:hAnsi="Arial Narrow"/>
                <w:sz w:val="24"/>
                <w:szCs w:val="24"/>
              </w:rPr>
              <w:t xml:space="preserve"> a sum equivalent to delivered price of the delayed (drugs and vaccines) Specified in the special conditions of the contract for each delay week or part of it until the actual delivery or execution. </w:t>
            </w:r>
            <w:proofErr w:type="gramStart"/>
            <w:r w:rsidRPr="008D12BA">
              <w:rPr>
                <w:rFonts w:ascii="Arial Narrow" w:hAnsi="Arial Narrow"/>
                <w:sz w:val="24"/>
                <w:szCs w:val="24"/>
              </w:rPr>
              <w:t>the</w:t>
            </w:r>
            <w:proofErr w:type="gramEnd"/>
            <w:r w:rsidRPr="008D12BA">
              <w:rPr>
                <w:rFonts w:ascii="Arial Narrow" w:hAnsi="Arial Narrow"/>
                <w:sz w:val="24"/>
                <w:szCs w:val="24"/>
              </w:rPr>
              <w:t xml:space="preserve"> Purchaser may consider termination of the Contract pursuant to SCC and according to the instructions and controls issued by the Ministry of Planning and any legislation in force ..</w:t>
            </w:r>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Total Contract Price</w:t>
            </w:r>
            <w:r w:rsidRPr="008D12BA">
              <w:rPr>
                <w:rFonts w:ascii="Arial" w:hAnsi="Arial"/>
                <w:sz w:val="24"/>
                <w:szCs w:val="24"/>
              </w:rPr>
              <w:t xml:space="preserve">  X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r w:rsidRPr="008D12BA">
              <w:rPr>
                <w:rFonts w:ascii="Arial" w:hAnsi="Arial"/>
                <w:sz w:val="24"/>
                <w:szCs w:val="24"/>
                <w:u w:val="single"/>
              </w:rPr>
              <w:t xml:space="preserve">OR  could be deducted as </w:t>
            </w:r>
            <w:proofErr w:type="spellStart"/>
            <w:r w:rsidRPr="008D12BA">
              <w:rPr>
                <w:rFonts w:ascii="Arial" w:hAnsi="Arial"/>
                <w:sz w:val="24"/>
                <w:szCs w:val="24"/>
                <w:u w:val="single"/>
              </w:rPr>
              <w:t>followoing</w:t>
            </w:r>
            <w:proofErr w:type="spellEnd"/>
            <w:r w:rsidRPr="008D12BA">
              <w:rPr>
                <w:rFonts w:ascii="Arial" w:hAnsi="Arial"/>
                <w:sz w:val="24"/>
                <w:szCs w:val="24"/>
                <w:u w:val="single"/>
              </w:rPr>
              <w:t xml:space="preserve">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Unperformed Contract Price</w:t>
            </w:r>
            <w:r w:rsidRPr="008D12BA">
              <w:rPr>
                <w:rFonts w:ascii="Arial" w:hAnsi="Arial"/>
                <w:sz w:val="24"/>
                <w:szCs w:val="24"/>
              </w:rPr>
              <w:t xml:space="preserve">  X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lastRenderedPageBreak/>
              <w:t>21.</w:t>
            </w:r>
            <w:r w:rsidRPr="008D12BA">
              <w:rPr>
                <w:rFonts w:ascii="Arial Narrow" w:hAnsi="Arial Narrow"/>
                <w:b/>
                <w:sz w:val="24"/>
                <w:szCs w:val="24"/>
              </w:rPr>
              <w:tab/>
              <w:t xml:space="preserve">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r>
            <w:proofErr w:type="gramStart"/>
            <w:r w:rsidRPr="008D12BA">
              <w:rPr>
                <w:rFonts w:ascii="Arial Narrow" w:hAnsi="Arial Narrow"/>
                <w:sz w:val="24"/>
                <w:szCs w:val="24"/>
              </w:rPr>
              <w:t>if</w:t>
            </w:r>
            <w:proofErr w:type="gramEnd"/>
            <w:r w:rsidRPr="008D12BA">
              <w:rPr>
                <w:rFonts w:ascii="Arial Narrow" w:hAnsi="Arial Narrow"/>
                <w:sz w:val="24"/>
                <w:szCs w:val="24"/>
              </w:rPr>
              <w:t xml:space="preserve">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r>
            <w:proofErr w:type="gramStart"/>
            <w:r w:rsidRPr="008D12BA">
              <w:rPr>
                <w:rFonts w:ascii="Arial Narrow" w:hAnsi="Arial Narrow"/>
                <w:sz w:val="24"/>
                <w:szCs w:val="24"/>
              </w:rPr>
              <w:t>if</w:t>
            </w:r>
            <w:proofErr w:type="gramEnd"/>
            <w:r w:rsidRPr="008D12BA">
              <w:rPr>
                <w:rFonts w:ascii="Arial Narrow" w:hAnsi="Arial Narrow"/>
                <w:sz w:val="24"/>
                <w:szCs w:val="24"/>
              </w:rPr>
              <w:t xml:space="preserve">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 xml:space="preserve">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w:t>
            </w:r>
            <w:proofErr w:type="spellStart"/>
            <w:r w:rsidRPr="008D12BA">
              <w:rPr>
                <w:rFonts w:ascii="Arial Narrow" w:eastAsia="Calibri" w:hAnsi="Arial Narrow" w:cs="Arial"/>
                <w:sz w:val="24"/>
                <w:szCs w:val="24"/>
              </w:rPr>
              <w:t>days notice</w:t>
            </w:r>
            <w:proofErr w:type="spellEnd"/>
            <w:r w:rsidRPr="008D12BA">
              <w:rPr>
                <w:rFonts w:ascii="Arial Narrow" w:eastAsia="Calibri" w:hAnsi="Arial Narrow" w:cs="Arial"/>
                <w:sz w:val="24"/>
                <w:szCs w:val="24"/>
              </w:rPr>
              <w:t xml:space="preserv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shall</w:t>
            </w:r>
            <w:proofErr w:type="gramEnd"/>
            <w:r w:rsidRPr="008D12BA">
              <w:rPr>
                <w:rFonts w:ascii="Arial Narrow" w:eastAsia="Calibri" w:hAnsi="Arial Narrow" w:cs="Arial"/>
                <w:sz w:val="24"/>
                <w:szCs w:val="24"/>
              </w:rPr>
              <w:t xml:space="preserve">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if</w:t>
            </w:r>
            <w:proofErr w:type="gramEnd"/>
            <w:r w:rsidRPr="008D12BA">
              <w:rPr>
                <w:rFonts w:ascii="Arial Narrow" w:eastAsia="Calibri" w:hAnsi="Arial Narrow" w:cs="Arial"/>
                <w:sz w:val="24"/>
                <w:szCs w:val="24"/>
              </w:rPr>
              <w:t xml:space="preserve">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lastRenderedPageBreak/>
              <w:t xml:space="preserve">22. 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23.2 For purposes of this clause, “Force Majeure” means an event beyond the control of the Supplier and not involving the </w:t>
            </w:r>
            <w:proofErr w:type="spellStart"/>
            <w:r w:rsidRPr="008D12BA">
              <w:rPr>
                <w:rFonts w:ascii="Arial Narrow" w:eastAsia="Calibri" w:hAnsi="Arial Narrow" w:cs="Arial"/>
                <w:sz w:val="24"/>
                <w:szCs w:val="24"/>
              </w:rPr>
              <w:t>Supplier</w:t>
            </w:r>
            <w:r w:rsidRPr="008D12BA">
              <w:rPr>
                <w:rFonts w:ascii="Arial" w:eastAsia="Calibri" w:hAnsi="Arial" w:cs="Arial"/>
                <w:sz w:val="24"/>
                <w:szCs w:val="24"/>
              </w:rPr>
              <w:t>‟</w:t>
            </w:r>
            <w:r w:rsidRPr="008D12BA">
              <w:rPr>
                <w:rFonts w:ascii="Arial Narrow" w:eastAsia="Calibri" w:hAnsi="Arial Narrow" w:cs="Arial"/>
                <w:sz w:val="24"/>
                <w:szCs w:val="24"/>
              </w:rPr>
              <w:t>s</w:t>
            </w:r>
            <w:proofErr w:type="spellEnd"/>
            <w:r w:rsidRPr="008D12BA">
              <w:rPr>
                <w:rFonts w:ascii="Arial Narrow" w:eastAsia="Calibri" w:hAnsi="Arial Narrow" w:cs="Arial"/>
                <w:sz w:val="24"/>
                <w:szCs w:val="24"/>
              </w:rPr>
              <w:t xml:space="preserve">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w:t>
            </w:r>
            <w:proofErr w:type="gramStart"/>
            <w:r w:rsidRPr="008D12BA">
              <w:rPr>
                <w:rFonts w:ascii="Arial Narrow" w:hAnsi="Arial Narrow"/>
                <w:sz w:val="24"/>
                <w:szCs w:val="24"/>
              </w:rPr>
              <w:t>for</w:t>
            </w:r>
            <w:proofErr w:type="gramEnd"/>
            <w:r w:rsidRPr="008D12BA">
              <w:rPr>
                <w:rFonts w:ascii="Arial Narrow" w:hAnsi="Arial Narrow"/>
                <w:sz w:val="24"/>
                <w:szCs w:val="24"/>
              </w:rPr>
              <w:t xml:space="preserve">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(b) </w:t>
            </w:r>
            <w:proofErr w:type="gramStart"/>
            <w:r w:rsidRPr="008D12BA">
              <w:rPr>
                <w:rFonts w:ascii="Arial Narrow" w:hAnsi="Arial Narrow"/>
                <w:sz w:val="24"/>
                <w:szCs w:val="24"/>
              </w:rPr>
              <w:t>in</w:t>
            </w:r>
            <w:proofErr w:type="gramEnd"/>
            <w:r w:rsidRPr="008D12BA">
              <w:rPr>
                <w:rFonts w:ascii="Arial Narrow" w:hAnsi="Arial Narrow"/>
                <w:sz w:val="24"/>
                <w:szCs w:val="24"/>
              </w:rPr>
              <w:t xml:space="preserve"> case there is no way to achieve the contract for </w:t>
            </w:r>
            <w:proofErr w:type="spellStart"/>
            <w:r w:rsidRPr="008D12BA">
              <w:rPr>
                <w:rFonts w:ascii="Arial Narrow" w:hAnsi="Arial Narrow"/>
                <w:sz w:val="24"/>
                <w:szCs w:val="24"/>
              </w:rPr>
              <w:t>anyreason</w:t>
            </w:r>
            <w:proofErr w:type="spellEnd"/>
            <w:r w:rsidRPr="008D12BA">
              <w:rPr>
                <w:rFonts w:ascii="Arial Narrow" w:hAnsi="Arial Narrow"/>
                <w:sz w:val="24"/>
                <w:szCs w:val="24"/>
              </w:rPr>
              <w:t xml:space="preserve">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to</w:t>
            </w:r>
            <w:proofErr w:type="gramEnd"/>
            <w:r w:rsidRPr="008D12BA">
              <w:rPr>
                <w:rFonts w:ascii="Arial Narrow" w:eastAsia="Calibri" w:hAnsi="Arial Narrow" w:cs="Arial"/>
                <w:sz w:val="24"/>
                <w:szCs w:val="24"/>
              </w:rPr>
              <w:t xml:space="preserve">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the</w:t>
            </w:r>
            <w:proofErr w:type="gramEnd"/>
            <w:r w:rsidRPr="008D12BA">
              <w:rPr>
                <w:rFonts w:ascii="Arial Narrow" w:eastAsia="Calibri" w:hAnsi="Arial Narrow" w:cs="Arial"/>
                <w:sz w:val="24"/>
                <w:szCs w:val="24"/>
              </w:rPr>
              <w:t xml:space="preserv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the</w:t>
            </w:r>
            <w:proofErr w:type="gramEnd"/>
            <w:r w:rsidRPr="008D12BA">
              <w:rPr>
                <w:rFonts w:ascii="Arial Narrow" w:eastAsia="Calibri" w:hAnsi="Arial Narrow" w:cs="Arial"/>
                <w:sz w:val="24"/>
                <w:szCs w:val="24"/>
              </w:rPr>
              <w:t xml:space="preserv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5" w:name="_Toc327105050"/>
            <w:r w:rsidRPr="008D12BA">
              <w:rPr>
                <w:rFonts w:ascii="Arial Narrow" w:eastAsia="Calibri" w:hAnsi="Arial Narrow" w:cs="Arial"/>
                <w:b/>
                <w:bCs/>
                <w:sz w:val="24"/>
                <w:szCs w:val="24"/>
              </w:rPr>
              <w:t>28. Applicable Law</w:t>
            </w:r>
            <w:bookmarkEnd w:id="65"/>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 xml:space="preserve">name of </w:t>
            </w:r>
            <w:proofErr w:type="gramStart"/>
            <w:r w:rsidRPr="008D12BA">
              <w:rPr>
                <w:rFonts w:ascii="Arial Narrow" w:eastAsia="Calibri" w:hAnsi="Arial Narrow" w:cs="Arial"/>
                <w:b/>
                <w:color w:val="000000" w:themeColor="text1"/>
                <w:sz w:val="24"/>
                <w:szCs w:val="24"/>
                <w:highlight w:val="lightGray"/>
              </w:rPr>
              <w:t>Purchaser</w:t>
            </w:r>
            <w:r w:rsidRPr="008D12BA">
              <w:rPr>
                <w:rFonts w:ascii="Arial Narrow" w:eastAsia="Calibri" w:hAnsi="Arial Narrow" w:cs="Arial"/>
                <w:b/>
                <w:color w:val="000000" w:themeColor="text1"/>
                <w:sz w:val="24"/>
                <w:szCs w:val="24"/>
              </w:rPr>
              <w:t>(</w:t>
            </w:r>
            <w:proofErr w:type="gramEnd"/>
            <w:r w:rsidRPr="008D12BA">
              <w:rPr>
                <w:rFonts w:ascii="Arial Narrow" w:eastAsia="Calibri" w:hAnsi="Arial Narrow" w:cs="Arial"/>
                <w:b/>
                <w:color w:val="000000" w:themeColor="text1"/>
                <w:sz w:val="24"/>
                <w:szCs w:val="24"/>
              </w:rPr>
              <w:t>Ministry/</w:t>
            </w:r>
            <w:proofErr w:type="spellStart"/>
            <w:r w:rsidRPr="008D12BA">
              <w:rPr>
                <w:rFonts w:ascii="Arial Narrow" w:eastAsia="Calibri" w:hAnsi="Arial Narrow" w:cs="Arial"/>
                <w:b/>
                <w:color w:val="000000" w:themeColor="text1"/>
                <w:sz w:val="24"/>
                <w:szCs w:val="24"/>
              </w:rPr>
              <w:t>Directorte</w:t>
            </w:r>
            <w:proofErr w:type="spellEnd"/>
            <w:r w:rsidRPr="008D12BA">
              <w:rPr>
                <w:rFonts w:ascii="Arial Narrow" w:eastAsia="Calibri" w:hAnsi="Arial Narrow" w:cs="Arial"/>
                <w:b/>
                <w:color w:val="000000" w:themeColor="text1"/>
                <w:sz w:val="24"/>
                <w:szCs w:val="24"/>
              </w:rPr>
              <w:t>)]</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5.3 In addition to what has mentioned in ITB(instructions to bidders) the</w:t>
            </w:r>
          </w:p>
          <w:p w14:paraId="6F168372" w14:textId="77777777" w:rsidR="00687F1E" w:rsidRPr="008D12BA" w:rsidRDefault="00687F1E" w:rsidP="006B3A86">
            <w:pPr>
              <w:spacing w:after="165"/>
              <w:ind w:left="113"/>
              <w:rPr>
                <w:sz w:val="24"/>
                <w:szCs w:val="24"/>
              </w:rPr>
            </w:pPr>
            <w:proofErr w:type="gramStart"/>
            <w:r w:rsidRPr="008D12BA">
              <w:rPr>
                <w:sz w:val="24"/>
                <w:szCs w:val="24"/>
              </w:rPr>
              <w:t>following</w:t>
            </w:r>
            <w:proofErr w:type="gramEnd"/>
            <w:r w:rsidRPr="008D12BA">
              <w:rPr>
                <w:sz w:val="24"/>
                <w:szCs w:val="24"/>
              </w:rPr>
              <w:t xml:space="preserve">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 xml:space="preserve">Submit the </w:t>
            </w:r>
            <w:proofErr w:type="spellStart"/>
            <w:r w:rsidRPr="00A36F21">
              <w:rPr>
                <w:szCs w:val="24"/>
              </w:rPr>
              <w:t>orginal</w:t>
            </w:r>
            <w:proofErr w:type="spellEnd"/>
            <w:r w:rsidRPr="00A36F21">
              <w:rPr>
                <w:szCs w:val="24"/>
              </w:rPr>
              <w:t xml:space="preserve"> commercial lists to the import department before shipment are sent  for each shipment </w:t>
            </w:r>
            <w:proofErr w:type="spellStart"/>
            <w:r w:rsidRPr="00A36F21">
              <w:rPr>
                <w:szCs w:val="24"/>
              </w:rPr>
              <w:t>otherwise,the</w:t>
            </w:r>
            <w:proofErr w:type="spellEnd"/>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w:t>
            </w:r>
            <w:proofErr w:type="spellStart"/>
            <w:r w:rsidR="0082308F">
              <w:rPr>
                <w:rFonts w:ascii="Arial" w:hAnsi="Arial" w:cs="Arial"/>
                <w:sz w:val="20"/>
                <w:highlight w:val="green"/>
              </w:rPr>
              <w:t>acontractual</w:t>
            </w:r>
            <w:proofErr w:type="spellEnd"/>
            <w:r w:rsidR="0082308F">
              <w:rPr>
                <w:rFonts w:ascii="Arial" w:hAnsi="Arial" w:cs="Arial"/>
                <w:sz w:val="20"/>
                <w:highlight w:val="green"/>
              </w:rPr>
              <w:t xml:space="preserve">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 xml:space="preserve">E-Confirming to go on executing </w:t>
            </w:r>
            <w:proofErr w:type="gramStart"/>
            <w:r w:rsidRPr="008D12BA">
              <w:rPr>
                <w:rFonts w:ascii="Arial" w:hAnsi="Arial"/>
                <w:sz w:val="24"/>
                <w:szCs w:val="24"/>
                <w:lang w:val="en-GB"/>
              </w:rPr>
              <w:t>all  the</w:t>
            </w:r>
            <w:proofErr w:type="gramEnd"/>
            <w:r w:rsidRPr="008D12BA">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lastRenderedPageBreak/>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the second party must register the preparations produced by him at the registration department of the Ministry of Health for unregistered materials and  re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686380CA" w14:textId="77777777" w:rsidR="00687F1E" w:rsidRPr="008D12BA" w:rsidRDefault="00687F1E" w:rsidP="006B3A86">
            <w:pPr>
              <w:rPr>
                <w:sz w:val="24"/>
                <w:szCs w:val="24"/>
              </w:rPr>
            </w:pPr>
            <w:r w:rsidRPr="008D12BA">
              <w:rPr>
                <w:sz w:val="24"/>
                <w:szCs w:val="24"/>
              </w:rPr>
              <w:t xml:space="preserve">- The seller must register  his  company and  materials with the Iraqi Ministry of health </w:t>
            </w:r>
          </w:p>
          <w:p w14:paraId="4C50B361" w14:textId="46D65266" w:rsidR="00687F1E" w:rsidRDefault="00687F1E" w:rsidP="00723752">
            <w:pPr>
              <w:rPr>
                <w:rFonts w:ascii="Helvetica" w:hAnsi="Helvetica" w:cs="Times New Roman"/>
                <w:color w:val="3C4043"/>
                <w:sz w:val="27"/>
                <w:szCs w:val="27"/>
                <w:shd w:val="clear" w:color="auto" w:fill="D2E3FC"/>
                <w:rtl/>
              </w:rPr>
            </w:pPr>
            <w:r w:rsidRPr="008D12BA">
              <w:rPr>
                <w:sz w:val="24"/>
                <w:szCs w:val="24"/>
              </w:rPr>
              <w:t xml:space="preserve">- </w:t>
            </w:r>
            <w:r w:rsidR="00723752">
              <w:rPr>
                <w:rFonts w:ascii="Helvetica" w:hAnsi="Helvetica" w:cs="Times New Roman"/>
                <w:color w:val="3C4043"/>
                <w:sz w:val="27"/>
                <w:szCs w:val="27"/>
                <w:shd w:val="clear" w:color="auto" w:fill="D2E3FC"/>
              </w:rPr>
              <w:t>The seller must register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6FDA63A7" w:rsidR="004A3B51" w:rsidRDefault="00887269" w:rsidP="004A3B51">
            <w:pPr>
              <w:jc w:val="both"/>
              <w:rPr>
                <w:sz w:val="28"/>
                <w:szCs w:val="28"/>
                <w:highlight w:val="green"/>
                <w:rtl/>
                <w:lang w:val="en-GB"/>
              </w:rPr>
            </w:pPr>
            <w:r>
              <w:rPr>
                <w:sz w:val="28"/>
                <w:szCs w:val="28"/>
                <w:highlight w:val="green"/>
                <w:lang w:val="en-GB"/>
              </w:rPr>
              <w:t>A</w:t>
            </w:r>
            <w:r w:rsidR="004A3B51">
              <w:rPr>
                <w:sz w:val="28"/>
                <w:szCs w:val="28"/>
                <w:highlight w:val="green"/>
                <w:lang w:val="en-GB"/>
              </w:rPr>
              <w:t>-</w:t>
            </w:r>
            <w:r w:rsidR="004A3B51" w:rsidRPr="00E25C12">
              <w:rPr>
                <w:sz w:val="28"/>
                <w:szCs w:val="28"/>
                <w:highlight w:val="green"/>
                <w:lang w:val="en-GB"/>
              </w:rPr>
              <w:t>Foreign companies contracting in Iraq to supply goods or service according to an agreement or contract that including providing services of any kind inside Iraq</w:t>
            </w:r>
            <w:r w:rsidR="004A3B51" w:rsidRPr="00E25C12">
              <w:rPr>
                <w:rFonts w:hint="cs"/>
                <w:sz w:val="28"/>
                <w:szCs w:val="28"/>
                <w:highlight w:val="green"/>
                <w:rtl/>
                <w:lang w:val="en-GB"/>
              </w:rPr>
              <w:t xml:space="preserve"> </w:t>
            </w:r>
            <w:r w:rsidR="004A3B51" w:rsidRPr="00E25C12">
              <w:rPr>
                <w:sz w:val="28"/>
                <w:szCs w:val="28"/>
                <w:highlight w:val="green"/>
                <w:lang w:val="en-GB"/>
              </w:rPr>
              <w:t xml:space="preserve">for a period of not less than one </w:t>
            </w:r>
            <w:r w:rsidR="004A3B51" w:rsidRPr="00E25C12">
              <w:rPr>
                <w:sz w:val="28"/>
                <w:szCs w:val="28"/>
                <w:highlight w:val="green"/>
                <w:lang w:val="en-GB"/>
              </w:rPr>
              <w:lastRenderedPageBreak/>
              <w:t>years , are obligated to open a branch in Iraq &amp; register it with the companies Registrar based on the Foreign companies Branches System</w:t>
            </w:r>
          </w:p>
          <w:p w14:paraId="2A08D3A4" w14:textId="6CDD9680" w:rsidR="00F4133A" w:rsidRDefault="00F4133A" w:rsidP="004A3B51">
            <w:pPr>
              <w:jc w:val="both"/>
              <w:rPr>
                <w:sz w:val="28"/>
                <w:szCs w:val="28"/>
                <w:highlight w:val="green"/>
              </w:rPr>
            </w:pPr>
          </w:p>
          <w:p w14:paraId="360C823E" w14:textId="0ABAADB7" w:rsidR="00F4133A" w:rsidRPr="00C62484" w:rsidRDefault="00F4133A" w:rsidP="00F4133A">
            <w:pPr>
              <w:pStyle w:val="ListParagraph"/>
              <w:ind w:left="155"/>
              <w:rPr>
                <w:sz w:val="28"/>
                <w:szCs w:val="28"/>
                <w:highlight w:val="green"/>
              </w:rPr>
            </w:pPr>
            <w:r>
              <w:rPr>
                <w:sz w:val="28"/>
                <w:szCs w:val="28"/>
                <w:highlight w:val="green"/>
              </w:rPr>
              <w:t>B-</w:t>
            </w:r>
            <w:r w:rsidRPr="00C62484">
              <w:rPr>
                <w:rFonts w:cstheme="minorHAnsi"/>
                <w:b/>
                <w:bCs/>
                <w:sz w:val="28"/>
                <w:szCs w:val="28"/>
                <w:highlight w:val="green"/>
                <w:lang w:bidi="ar-IQ"/>
              </w:rPr>
              <w:t xml:space="preserve">Foreign companies wishing to submit their bids are obligated register </w:t>
            </w:r>
            <w:proofErr w:type="spellStart"/>
            <w:r w:rsidRPr="00C62484">
              <w:rPr>
                <w:rFonts w:cstheme="minorHAnsi"/>
                <w:b/>
                <w:bCs/>
                <w:sz w:val="28"/>
                <w:szCs w:val="28"/>
                <w:highlight w:val="green"/>
                <w:lang w:bidi="ar-IQ"/>
              </w:rPr>
              <w:t>abranch</w:t>
            </w:r>
            <w:proofErr w:type="spellEnd"/>
            <w:r w:rsidRPr="00C62484">
              <w:rPr>
                <w:rFonts w:cstheme="minorHAnsi"/>
                <w:b/>
                <w:bCs/>
                <w:sz w:val="28"/>
                <w:szCs w:val="28"/>
                <w:highlight w:val="green"/>
                <w:lang w:bidi="ar-IQ"/>
              </w:rPr>
              <w:t xml:space="preserve"> in Iraq in accordance with the foreign companies branches system no.2  of 2017 with in </w:t>
            </w:r>
            <w:proofErr w:type="spellStart"/>
            <w:r w:rsidRPr="00C62484">
              <w:rPr>
                <w:rFonts w:cstheme="minorHAnsi"/>
                <w:b/>
                <w:bCs/>
                <w:sz w:val="28"/>
                <w:szCs w:val="28"/>
                <w:highlight w:val="green"/>
                <w:lang w:bidi="ar-IQ"/>
              </w:rPr>
              <w:t>aperiod</w:t>
            </w:r>
            <w:proofErr w:type="spellEnd"/>
            <w:r w:rsidRPr="00C62484">
              <w:rPr>
                <w:rFonts w:cstheme="minorHAnsi"/>
                <w:b/>
                <w:bCs/>
                <w:sz w:val="28"/>
                <w:szCs w:val="28"/>
                <w:highlight w:val="green"/>
                <w:lang w:bidi="ar-IQ"/>
              </w:rPr>
              <w:t xml:space="preserve"> not exceeding 15 days from the date  of notification of the foreign company with the letter of award otherwise  it will be considered </w:t>
            </w:r>
            <w:proofErr w:type="spellStart"/>
            <w:r w:rsidRPr="00C62484">
              <w:rPr>
                <w:rFonts w:cstheme="minorHAnsi"/>
                <w:b/>
                <w:bCs/>
                <w:sz w:val="28"/>
                <w:szCs w:val="28"/>
                <w:highlight w:val="green"/>
                <w:lang w:bidi="ar-IQ"/>
              </w:rPr>
              <w:t>inactine</w:t>
            </w:r>
            <w:proofErr w:type="spellEnd"/>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xml:space="preserve">- in the event that  the material is not registered ,then the </w:t>
            </w:r>
            <w:proofErr w:type="spellStart"/>
            <w:r w:rsidRPr="008D12BA">
              <w:rPr>
                <w:sz w:val="24"/>
                <w:szCs w:val="24"/>
              </w:rPr>
              <w:t>companys</w:t>
            </w:r>
            <w:proofErr w:type="spellEnd"/>
            <w:r w:rsidRPr="008D12BA">
              <w:rPr>
                <w:sz w:val="24"/>
                <w:szCs w:val="24"/>
              </w:rPr>
              <w:t xml:space="preserve">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proofErr w:type="gramStart"/>
            <w:r w:rsidRPr="008D12BA">
              <w:rPr>
                <w:rFonts w:ascii="Arial Narrow" w:eastAsia="Calibri" w:hAnsi="Arial Narrow" w:cs="Arial"/>
                <w:sz w:val="24"/>
                <w:szCs w:val="24"/>
              </w:rPr>
              <w:t>registration</w:t>
            </w:r>
            <w:proofErr w:type="gramEnd"/>
            <w:r w:rsidRPr="008D12BA">
              <w:rPr>
                <w:rFonts w:ascii="Arial Narrow" w:eastAsia="Calibri" w:hAnsi="Arial Narrow" w:cs="Arial"/>
                <w:sz w:val="24"/>
                <w:szCs w:val="24"/>
              </w:rPr>
              <w:t xml:space="preserve">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guarantee </w:t>
            </w:r>
            <w:r w:rsidRPr="00A10719">
              <w:rPr>
                <w:rFonts w:ascii="Arial" w:hAnsi="Arial" w:cs="Arial"/>
                <w:sz w:val="20"/>
                <w:szCs w:val="20"/>
              </w:rPr>
              <w:t xml:space="preserve"> should </w:t>
            </w:r>
            <w:proofErr w:type="spellStart"/>
            <w:r w:rsidRPr="00A10719">
              <w:rPr>
                <w:rFonts w:ascii="Arial" w:hAnsi="Arial" w:cs="Arial"/>
                <w:sz w:val="20"/>
                <w:szCs w:val="20"/>
              </w:rPr>
              <w:t>issued</w:t>
            </w:r>
            <w:proofErr w:type="spellEnd"/>
            <w:r w:rsidRPr="00A10719">
              <w:rPr>
                <w:rFonts w:ascii="Arial" w:hAnsi="Arial" w:cs="Arial"/>
                <w:sz w:val="20"/>
                <w:szCs w:val="20"/>
              </w:rPr>
              <w:t xml:space="preserve">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 xml:space="preserve">The submitting of performance bond should attached with letter of legalized issuing (private and secret) send to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by the bank who issued the bond which not conditional and for the favor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has the right to extend or </w:t>
            </w:r>
            <w:r w:rsidRPr="00A10719">
              <w:rPr>
                <w:rFonts w:ascii="Arial" w:hAnsi="Arial" w:cs="Arial"/>
                <w:sz w:val="20"/>
                <w:szCs w:val="20"/>
              </w:rPr>
              <w:lastRenderedPageBreak/>
              <w:t>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 xml:space="preserve">It is possible to pay the amount of final insurance in </w:t>
            </w:r>
            <w:proofErr w:type="spellStart"/>
            <w:r w:rsidRPr="00A10719">
              <w:rPr>
                <w:rFonts w:ascii="Arial" w:hAnsi="Arial" w:cs="Arial"/>
                <w:sz w:val="20"/>
                <w:szCs w:val="20"/>
              </w:rPr>
              <w:t>Kimadia’s</w:t>
            </w:r>
            <w:proofErr w:type="spellEnd"/>
            <w:r w:rsidRPr="00A10719">
              <w:rPr>
                <w:rFonts w:ascii="Arial" w:hAnsi="Arial" w:cs="Arial"/>
                <w:sz w:val="20"/>
                <w:szCs w:val="20"/>
              </w:rPr>
              <w:t xml:space="preserve">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The companies &amp;scientific bureaus should take in consideration the following when issued the performance bond:-</w:t>
            </w:r>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The letters of guarantee should issues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4-The letter of guarantee should financially covered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9- In case of the suppliers un acceptance to make the amendments or extensions on the performance bond or will be  a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the  electronic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agent.</w:t>
            </w:r>
            <w:r w:rsidR="00687F1E" w:rsidRPr="008D12BA">
              <w:rPr>
                <w:rFonts w:ascii="inherit" w:hAnsi="inherit"/>
                <w:color w:val="202124"/>
                <w:sz w:val="24"/>
                <w:szCs w:val="24"/>
              </w:rPr>
              <w:t>.</w:t>
            </w:r>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lastRenderedPageBreak/>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 xml:space="preserve">The guarantee formula in item A of the general conditions of the contract is </w:t>
            </w:r>
            <w:proofErr w:type="gramStart"/>
            <w:r w:rsidRPr="008D12BA">
              <w:rPr>
                <w:rFonts w:asciiTheme="minorBidi" w:hAnsiTheme="minorBidi"/>
                <w:sz w:val="24"/>
                <w:szCs w:val="24"/>
              </w:rPr>
              <w:t>adopted ,</w:t>
            </w:r>
            <w:proofErr w:type="gramEnd"/>
            <w:r w:rsidRPr="008D12BA">
              <w:rPr>
                <w:rFonts w:asciiTheme="minorBidi" w:hAnsiTheme="minorBidi"/>
                <w:sz w:val="24"/>
                <w:szCs w:val="24"/>
              </w:rPr>
              <w:t xml:space="preserve">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77777777"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Central Health Laboratory).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 xml:space="preserve">-Standard analysis substances (i.e. B.P.C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U.S.P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E.U.C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w:t>
            </w:r>
            <w:r w:rsidRPr="008D12BA">
              <w:rPr>
                <w:sz w:val="24"/>
                <w:szCs w:val="24"/>
              </w:rPr>
              <w:lastRenderedPageBreak/>
              <w:t>the Goods were received in apparent good order. The Purchaser will issue an Acceptance Certificate to the Supplier in respect of such Goods (or part of Goods). The Acceptance Certificate shall be issued at the earliest 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w:t>
            </w:r>
            <w:proofErr w:type="spellStart"/>
            <w:r w:rsidRPr="008D12BA">
              <w:rPr>
                <w:sz w:val="24"/>
                <w:szCs w:val="24"/>
              </w:rPr>
              <w:t>labrotatories</w:t>
            </w:r>
            <w:proofErr w:type="spellEnd"/>
            <w:r w:rsidRPr="008D12BA">
              <w:rPr>
                <w:sz w:val="24"/>
                <w:szCs w:val="24"/>
              </w:rPr>
              <w:t xml:space="preserve"> referred to in </w:t>
            </w:r>
            <w:proofErr w:type="spellStart"/>
            <w:r w:rsidRPr="008D12BA">
              <w:rPr>
                <w:sz w:val="24"/>
                <w:szCs w:val="24"/>
              </w:rPr>
              <w:t>pharagraph</w:t>
            </w:r>
            <w:proofErr w:type="spellEnd"/>
            <w:r w:rsidRPr="008D12BA">
              <w:rPr>
                <w:sz w:val="24"/>
                <w:szCs w:val="24"/>
              </w:rPr>
              <w:t xml:space="preserve"> GCC9.1 the test shall be repeated </w:t>
            </w:r>
            <w:proofErr w:type="gramStart"/>
            <w:r w:rsidRPr="008D12BA">
              <w:rPr>
                <w:sz w:val="24"/>
                <w:szCs w:val="24"/>
              </w:rPr>
              <w:t xml:space="preserve">at  </w:t>
            </w:r>
            <w:proofErr w:type="spellStart"/>
            <w:r w:rsidRPr="008D12BA">
              <w:rPr>
                <w:sz w:val="24"/>
                <w:szCs w:val="24"/>
              </w:rPr>
              <w:t>thecenterallabrotatories</w:t>
            </w:r>
            <w:proofErr w:type="spellEnd"/>
            <w:proofErr w:type="gramEnd"/>
            <w:r w:rsidRPr="008D12BA">
              <w:rPr>
                <w:sz w:val="24"/>
                <w:szCs w:val="24"/>
              </w:rPr>
              <w:t xml:space="preserve">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2-The seller must write the name of the manufacturing Company and the country of origin on the inner and </w:t>
            </w:r>
            <w:proofErr w:type="spellStart"/>
            <w:r w:rsidRPr="00A10719">
              <w:rPr>
                <w:rFonts w:ascii="Arial" w:hAnsi="Arial" w:cs="Arial"/>
                <w:sz w:val="20"/>
                <w:szCs w:val="20"/>
              </w:rPr>
              <w:t>out side</w:t>
            </w:r>
            <w:proofErr w:type="spellEnd"/>
            <w:r w:rsidRPr="00A10719">
              <w:rPr>
                <w:rFonts w:ascii="Arial" w:hAnsi="Arial" w:cs="Arial"/>
                <w:sz w:val="20"/>
                <w:szCs w:val="20"/>
              </w:rPr>
              <w:t xml:space="preserv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4- The consignment must be marked with the order number and each consignment must contain a copy of the packing list and all commercial documents required, otherwise a contracting penalty will imposed according to article GCC 22.1 .</w:t>
            </w:r>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Printing of the batch number – date of manufacturing and expiry on each single unit (</w:t>
            </w:r>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In ( )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lastRenderedPageBreak/>
              <w:t>-T</w:t>
            </w:r>
            <w:r w:rsidRPr="00A10719">
              <w:rPr>
                <w:rFonts w:ascii="Arial" w:hAnsi="Arial" w:cs="Arial"/>
                <w:sz w:val="20"/>
                <w:szCs w:val="20"/>
              </w:rPr>
              <w:t>he first party has the right to amend the shipping &amp; delivery scheduling if it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-This contract period will be (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xml:space="preserve">- 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5-Certificate of analysis (with each shipment) issued &amp; stamped by the Manufacturing Company lab</w:t>
            </w:r>
            <w:proofErr w:type="gramStart"/>
            <w:r w:rsidRPr="00A10719">
              <w:rPr>
                <w:rFonts w:ascii="Arial" w:hAnsi="Arial" w:cs="Arial"/>
                <w:sz w:val="20"/>
                <w:szCs w:val="20"/>
              </w:rPr>
              <w:t>..</w:t>
            </w:r>
            <w:proofErr w:type="gramEnd"/>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w:t>
            </w:r>
            <w:proofErr w:type="gramStart"/>
            <w:r w:rsidRPr="00A10719">
              <w:rPr>
                <w:rFonts w:ascii="Arial" w:hAnsi="Arial" w:cs="Arial"/>
                <w:sz w:val="20"/>
                <w:szCs w:val="20"/>
              </w:rPr>
              <w:t>materials:</w:t>
            </w:r>
            <w:proofErr w:type="gramEnd"/>
            <w:r w:rsidRPr="00A10719">
              <w:rPr>
                <w:rFonts w:ascii="Arial" w:hAnsi="Arial" w:cs="Arial"/>
                <w:sz w:val="20"/>
                <w:szCs w:val="20"/>
              </w:rPr>
              <w:t xml:space="preserve">( FDA,CE,HFPB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9-The seller must provide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10-Legalized certificate stating that the material is free from Bovine transmissible spongiform encephalopathy  (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lastRenderedPageBreak/>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r w:rsidRPr="008D12BA">
              <w:rPr>
                <w:b/>
                <w:sz w:val="24"/>
                <w:szCs w:val="24"/>
              </w:rPr>
              <w:t xml:space="preserve">{ </w:t>
            </w:r>
            <w:proofErr w:type="spellStart"/>
            <w:r w:rsidRPr="008D12BA">
              <w:rPr>
                <w:b/>
                <w:sz w:val="24"/>
                <w:szCs w:val="24"/>
                <w:u w:val="single"/>
              </w:rPr>
              <w:t>Sampleprovision</w:t>
            </w:r>
            <w:proofErr w:type="spellEnd"/>
            <w:r w:rsidRPr="008D12BA">
              <w:rPr>
                <w:b/>
                <w:sz w:val="24"/>
                <w:szCs w:val="24"/>
                <w:u w:val="single"/>
              </w:rPr>
              <w:t xml:space="preserve">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w:t>
            </w:r>
            <w:r w:rsidRPr="008D12BA">
              <w:rPr>
                <w:sz w:val="24"/>
                <w:szCs w:val="24"/>
              </w:rPr>
              <w:lastRenderedPageBreak/>
              <w:t xml:space="preserve">name of the carrier, the flight number, the expected time of arrival, and the waybill number. The Supplier shall fax and then send by express courier the following documents to the Purchaser, with a copy to the insurance </w:t>
            </w:r>
            <w:proofErr w:type="spellStart"/>
            <w:r w:rsidRPr="008D12BA">
              <w:rPr>
                <w:sz w:val="24"/>
                <w:szCs w:val="24"/>
              </w:rPr>
              <w:t>company:</w:t>
            </w:r>
            <w:r w:rsidR="00251EC4">
              <w:rPr>
                <w:sz w:val="24"/>
                <w:szCs w:val="24"/>
              </w:rPr>
              <w:t>exept</w:t>
            </w:r>
            <w:proofErr w:type="spellEnd"/>
            <w:r w:rsidR="00251EC4">
              <w:rPr>
                <w:sz w:val="24"/>
                <w:szCs w:val="24"/>
              </w:rPr>
              <w: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r>
            <w:proofErr w:type="gramStart"/>
            <w:r w:rsidRPr="008D12BA">
              <w:rPr>
                <w:sz w:val="24"/>
                <w:szCs w:val="24"/>
              </w:rPr>
              <w:t>three</w:t>
            </w:r>
            <w:proofErr w:type="gramEnd"/>
            <w:r w:rsidRPr="008D12BA">
              <w:rPr>
                <w:sz w:val="24"/>
                <w:szCs w:val="24"/>
              </w:rPr>
              <w:t xml:space="preserve"> originals and two copies of the Supplier’s invoice, showing Purchaser as [</w:t>
            </w:r>
            <w:r w:rsidR="00251EC4">
              <w:rPr>
                <w:sz w:val="24"/>
                <w:szCs w:val="24"/>
              </w:rPr>
              <w:t>state company for drug &amp; medical appliances /clearance department )</w:t>
            </w:r>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r>
            <w:proofErr w:type="gramStart"/>
            <w:r w:rsidRPr="008D12BA">
              <w:rPr>
                <w:sz w:val="24"/>
                <w:szCs w:val="24"/>
              </w:rPr>
              <w:t>copy</w:t>
            </w:r>
            <w:proofErr w:type="gramEnd"/>
            <w:r w:rsidRPr="008D12BA">
              <w:rPr>
                <w:sz w:val="24"/>
                <w:szCs w:val="24"/>
              </w:rPr>
              <w:t xml:space="preserve"> of the Insurance Certificate, showing the Purchaser as the beneficiary; in case CIP ,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r>
            <w:proofErr w:type="gramStart"/>
            <w:r w:rsidRPr="008D12BA">
              <w:rPr>
                <w:sz w:val="24"/>
                <w:szCs w:val="24"/>
              </w:rPr>
              <w:t>one</w:t>
            </w:r>
            <w:proofErr w:type="gramEnd"/>
            <w:r w:rsidRPr="008D12BA">
              <w:rPr>
                <w:sz w:val="24"/>
                <w:szCs w:val="24"/>
              </w:rPr>
              <w:t xml:space="preserv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r>
            <w:proofErr w:type="gramStart"/>
            <w:r w:rsidRPr="008D12BA">
              <w:rPr>
                <w:sz w:val="24"/>
                <w:szCs w:val="24"/>
              </w:rPr>
              <w:t>any</w:t>
            </w:r>
            <w:proofErr w:type="gramEnd"/>
            <w:r w:rsidRPr="008D12BA">
              <w:rPr>
                <w:sz w:val="24"/>
                <w:szCs w:val="24"/>
              </w:rPr>
              <w:t xml:space="preserve">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r>
            <w:proofErr w:type="gramStart"/>
            <w:r w:rsidRPr="008D12BA">
              <w:rPr>
                <w:sz w:val="24"/>
                <w:szCs w:val="24"/>
              </w:rPr>
              <w:t>two</w:t>
            </w:r>
            <w:proofErr w:type="gramEnd"/>
            <w:r w:rsidRPr="008D12BA">
              <w:rPr>
                <w:sz w:val="24"/>
                <w:szCs w:val="24"/>
              </w:rPr>
              <w:t xml:space="preserve">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 xml:space="preserve">and two </w:t>
            </w:r>
            <w:proofErr w:type="spellStart"/>
            <w:r w:rsidR="009A2675">
              <w:rPr>
                <w:sz w:val="24"/>
                <w:szCs w:val="24"/>
              </w:rPr>
              <w:t>original</w:t>
            </w:r>
            <w:r w:rsidRPr="008D12BA">
              <w:rPr>
                <w:sz w:val="24"/>
                <w:szCs w:val="24"/>
              </w:rPr>
              <w:t>of</w:t>
            </w:r>
            <w:proofErr w:type="spellEnd"/>
            <w:r w:rsidRPr="008D12BA">
              <w:rPr>
                <w:sz w:val="24"/>
                <w:szCs w:val="24"/>
              </w:rPr>
              <w:t xml:space="preserve"> delivery note, railway consignment note,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lastRenderedPageBreak/>
              <w:t>(6)</w:t>
            </w:r>
            <w:r w:rsidRPr="008D12BA">
              <w:rPr>
                <w:sz w:val="24"/>
                <w:szCs w:val="24"/>
              </w:rPr>
              <w:tab/>
            </w:r>
            <w:proofErr w:type="gramStart"/>
            <w:r w:rsidRPr="008D12BA">
              <w:rPr>
                <w:sz w:val="24"/>
                <w:szCs w:val="24"/>
              </w:rPr>
              <w:t>one</w:t>
            </w:r>
            <w:proofErr w:type="gramEnd"/>
            <w:r w:rsidRPr="008D12BA">
              <w:rPr>
                <w:sz w:val="24"/>
                <w:szCs w:val="24"/>
              </w:rPr>
              <w:t xml:space="preserve"> original of the Supplier’s Certificate of country of Origin covering all items supplied and associated trading lists </w:t>
            </w:r>
            <w:r w:rsidRPr="008D12BA">
              <w:rPr>
                <w:sz w:val="24"/>
                <w:szCs w:val="24"/>
                <w:lang w:val="en-GB"/>
              </w:rPr>
              <w:t xml:space="preserve">endorsed by the relevant Iraqi Commercial Agencies outside Iraq. </w:t>
            </w:r>
            <w:proofErr w:type="spellStart"/>
            <w:r w:rsidRPr="008D12BA">
              <w:rPr>
                <w:sz w:val="24"/>
                <w:szCs w:val="24"/>
                <w:lang w:val="en-GB"/>
              </w:rPr>
              <w:t>Foritems</w:t>
            </w:r>
            <w:proofErr w:type="spellEnd"/>
            <w:r w:rsidRPr="008D12BA">
              <w:rPr>
                <w:sz w:val="24"/>
                <w:szCs w:val="24"/>
                <w:lang w:val="en-GB"/>
              </w:rPr>
              <w:t xml:space="preserve">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proofErr w:type="gramStart"/>
            <w:r w:rsidRPr="008D12BA">
              <w:rPr>
                <w:sz w:val="24"/>
                <w:szCs w:val="24"/>
              </w:rPr>
              <w:t>other</w:t>
            </w:r>
            <w:proofErr w:type="gramEnd"/>
            <w:r w:rsidRPr="008D12BA">
              <w:rPr>
                <w:sz w:val="24"/>
                <w:szCs w:val="24"/>
              </w:rPr>
              <w:t xml:space="preserve">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w:t>
            </w:r>
            <w:proofErr w:type="spellStart"/>
            <w:r w:rsidRPr="00DE1654">
              <w:rPr>
                <w:rFonts w:asciiTheme="minorHAnsi" w:eastAsiaTheme="minorHAnsi" w:hAnsiTheme="minorHAnsi" w:cstheme="minorBidi"/>
                <w:spacing w:val="-2"/>
                <w:sz w:val="24"/>
                <w:szCs w:val="24"/>
              </w:rPr>
              <w:t>Certificate,to</w:t>
            </w:r>
            <w:proofErr w:type="spellEnd"/>
            <w:r w:rsidRPr="00DE1654">
              <w:rPr>
                <w:rFonts w:asciiTheme="minorHAnsi" w:eastAsiaTheme="minorHAnsi" w:hAnsiTheme="minorHAnsi" w:cstheme="minorBidi"/>
                <w:spacing w:val="-2"/>
                <w:sz w:val="24"/>
                <w:szCs w:val="24"/>
              </w:rPr>
              <w:t xml:space="preserve">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 xml:space="preserve">-Delivery shall be as soon as possible within the period of credit validity and the shipping schedule shall be as required of </w:t>
            </w:r>
            <w:proofErr w:type="spellStart"/>
            <w:r w:rsidRPr="008D12BA">
              <w:rPr>
                <w:sz w:val="24"/>
                <w:szCs w:val="24"/>
              </w:rPr>
              <w:t>Kimadia</w:t>
            </w:r>
            <w:proofErr w:type="spellEnd"/>
          </w:p>
          <w:p w14:paraId="6A40171F" w14:textId="77777777" w:rsidR="00687F1E" w:rsidRPr="008D12BA" w:rsidRDefault="00687F1E" w:rsidP="006B3A86">
            <w:pPr>
              <w:spacing w:line="390" w:lineRule="auto"/>
              <w:ind w:left="58"/>
              <w:rPr>
                <w:sz w:val="24"/>
                <w:szCs w:val="24"/>
              </w:rPr>
            </w:pPr>
            <w:r w:rsidRPr="008D12BA">
              <w:rPr>
                <w:sz w:val="24"/>
                <w:szCs w:val="24"/>
              </w:rPr>
              <w:t xml:space="preserve">-Receiving the supplied items upon their arrival to MOH/ </w:t>
            </w:r>
            <w:proofErr w:type="spellStart"/>
            <w:proofErr w:type="gramStart"/>
            <w:r w:rsidRPr="008D12BA">
              <w:rPr>
                <w:sz w:val="24"/>
                <w:szCs w:val="24"/>
              </w:rPr>
              <w:t>Kimadia</w:t>
            </w:r>
            <w:proofErr w:type="spellEnd"/>
            <w:r w:rsidRPr="008D12BA">
              <w:rPr>
                <w:sz w:val="24"/>
                <w:szCs w:val="24"/>
              </w:rPr>
              <w:t xml:space="preserve">  stores</w:t>
            </w:r>
            <w:proofErr w:type="gramEnd"/>
            <w:r w:rsidRPr="008D12BA">
              <w:rPr>
                <w:sz w:val="24"/>
                <w:szCs w:val="24"/>
              </w:rPr>
              <w:t xml:space="preserve">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 xml:space="preserve">-The contract should be supplied with a limited number of lots and the quantity of each lot should </w:t>
            </w:r>
            <w:proofErr w:type="gramStart"/>
            <w:r w:rsidRPr="008D12BA">
              <w:rPr>
                <w:sz w:val="24"/>
                <w:szCs w:val="24"/>
              </w:rPr>
              <w:t>mentioned</w:t>
            </w:r>
            <w:proofErr w:type="gramEnd"/>
            <w:r w:rsidRPr="008D12BA">
              <w:rPr>
                <w:sz w:val="24"/>
                <w:szCs w:val="24"/>
              </w:rPr>
              <w:t xml:space="preserve">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w:t>
            </w:r>
            <w:r>
              <w:lastRenderedPageBreak/>
              <w:t xml:space="preserve">that the goods is produced or manufactured by one country or that more than one country participated in its production and in this case the country in which the last substantial transfer took place is approved on the goods (assembly ) </w:t>
            </w:r>
            <w:proofErr w:type="spellStart"/>
            <w:r>
              <w:t>andthe</w:t>
            </w:r>
            <w:proofErr w:type="spellEnd"/>
            <w:r>
              <w:t xml:space="preserve"> 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lastRenderedPageBreak/>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 xml:space="preserve">The insurance should cover all risks, complete insurance of product against loss or damage during </w:t>
            </w:r>
            <w:proofErr w:type="gramStart"/>
            <w:r w:rsidRPr="00A10719">
              <w:rPr>
                <w:rFonts w:ascii="Arial" w:hAnsi="Arial" w:cs="Arial"/>
                <w:sz w:val="20"/>
                <w:szCs w:val="20"/>
              </w:rPr>
              <w:t>manufacturing ,buying</w:t>
            </w:r>
            <w:proofErr w:type="gramEnd"/>
            <w:r w:rsidRPr="00A10719">
              <w:rPr>
                <w:rFonts w:ascii="Arial" w:hAnsi="Arial" w:cs="Arial"/>
                <w:sz w:val="20"/>
                <w:szCs w:val="20"/>
              </w:rPr>
              <w:t xml:space="preserve">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by </w:t>
            </w:r>
            <w:r>
              <w:rPr>
                <w:rFonts w:ascii="Arial" w:hAnsi="Arial" w:cs="Arial"/>
                <w:sz w:val="20"/>
                <w:szCs w:val="20"/>
              </w:rPr>
              <w:t xml:space="preserve"> </w:t>
            </w:r>
            <w:r w:rsidRPr="00A10719">
              <w:rPr>
                <w:rFonts w:ascii="Arial" w:hAnsi="Arial" w:cs="Arial"/>
                <w:sz w:val="20"/>
                <w:szCs w:val="20"/>
              </w:rPr>
              <w:t xml:space="preserve">from </w:t>
            </w:r>
            <w:r>
              <w:rPr>
                <w:rFonts w:ascii="Arial" w:hAnsi="Arial" w:cs="Arial"/>
                <w:sz w:val="20"/>
                <w:szCs w:val="20"/>
              </w:rPr>
              <w:t xml:space="preserve"> </w:t>
            </w:r>
            <w:r w:rsidRPr="00A10719">
              <w:rPr>
                <w:rFonts w:ascii="Arial" w:hAnsi="Arial" w:cs="Arial"/>
                <w:sz w:val="20"/>
                <w:szCs w:val="20"/>
              </w:rPr>
              <w:t xml:space="preserve"> to  then by cooled trucks to MOH/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w:t>
            </w:r>
            <w:proofErr w:type="spellStart"/>
            <w:r w:rsidRPr="00A10719">
              <w:rPr>
                <w:rFonts w:ascii="Arial" w:hAnsi="Arial" w:cs="Arial"/>
                <w:sz w:val="20"/>
                <w:szCs w:val="20"/>
              </w:rPr>
              <w:t>Qty</w:t>
            </w:r>
            <w:proofErr w:type="spellEnd"/>
            <w:r w:rsidRPr="00A10719">
              <w:rPr>
                <w:rFonts w:ascii="Arial" w:hAnsi="Arial" w:cs="Arial"/>
                <w:sz w:val="20"/>
                <w:szCs w:val="20"/>
              </w:rPr>
              <w:t xml:space="preserve">,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 xml:space="preserve">The seller must provide the purchaser with the details mentioned below and at the same time to inform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w:t>
            </w:r>
            <w:r w:rsidRPr="00A10719">
              <w:rPr>
                <w:rFonts w:ascii="Arial" w:hAnsi="Arial" w:cs="Arial"/>
                <w:sz w:val="20"/>
                <w:szCs w:val="20"/>
              </w:rPr>
              <w:lastRenderedPageBreak/>
              <w:t>reach MOH/ KIMADIA stores, and the seller will be responsible for the compensation of any material which fails in the 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lastRenderedPageBreak/>
              <w:t xml:space="preserve">GCC14 </w:t>
            </w:r>
            <w:r w:rsidRPr="00A10719">
              <w:rPr>
                <w:rFonts w:ascii="Arial" w:hAnsi="Arial" w:cs="Arial"/>
                <w:sz w:val="16"/>
                <w:szCs w:val="16"/>
              </w:rPr>
              <w:t xml:space="preserve"> NOT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w:t>
            </w:r>
            <w:proofErr w:type="spellStart"/>
            <w:r w:rsidRPr="008D12BA">
              <w:rPr>
                <w:sz w:val="24"/>
                <w:szCs w:val="24"/>
              </w:rPr>
              <w:t>penlty</w:t>
            </w:r>
            <w:proofErr w:type="spellEnd"/>
            <w:r w:rsidRPr="008D12BA">
              <w:rPr>
                <w:sz w:val="24"/>
                <w:szCs w:val="24"/>
              </w:rPr>
              <w:t xml:space="preserve">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proofErr w:type="gramStart"/>
            <w:r w:rsidRPr="008D12BA">
              <w:rPr>
                <w:sz w:val="24"/>
                <w:szCs w:val="24"/>
              </w:rPr>
              <w:t>ratios</w:t>
            </w:r>
            <w:proofErr w:type="gramEnd"/>
            <w:r w:rsidRPr="008D12BA">
              <w:rPr>
                <w:sz w:val="24"/>
                <w:szCs w:val="24"/>
              </w:rPr>
              <w:t xml:space="preserve"> mentioned in </w:t>
            </w:r>
            <w:proofErr w:type="spellStart"/>
            <w:r w:rsidRPr="008D12BA">
              <w:rPr>
                <w:sz w:val="24"/>
                <w:szCs w:val="24"/>
              </w:rPr>
              <w:t>pharagraph</w:t>
            </w:r>
            <w:proofErr w:type="spellEnd"/>
            <w:r w:rsidRPr="008D12BA">
              <w:rPr>
                <w:sz w:val="24"/>
                <w:szCs w:val="24"/>
              </w:rPr>
              <w:t xml:space="preserve">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proofErr w:type="gramStart"/>
            <w:r w:rsidRPr="008D12BA">
              <w:rPr>
                <w:sz w:val="24"/>
                <w:szCs w:val="24"/>
              </w:rPr>
              <w:t>15.3  Not</w:t>
            </w:r>
            <w:proofErr w:type="gramEnd"/>
            <w:r w:rsidRPr="008D12BA">
              <w:rPr>
                <w:sz w:val="24"/>
                <w:szCs w:val="24"/>
              </w:rPr>
              <w:t xml:space="preserve">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 xml:space="preserve">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w:t>
            </w:r>
            <w:r w:rsidRPr="00A10719">
              <w:rPr>
                <w:rFonts w:ascii="Arial" w:hAnsi="Arial" w:cs="Arial"/>
                <w:sz w:val="20"/>
                <w:szCs w:val="20"/>
              </w:rPr>
              <w:lastRenderedPageBreak/>
              <w:t>notification and deduct the sum from payments due to the Supplier under this Contract.</w:t>
            </w:r>
          </w:p>
          <w:p w14:paraId="2452755C" w14:textId="07DB1278" w:rsidR="002F6884" w:rsidRDefault="002F6884" w:rsidP="002F6884">
            <w:pPr>
              <w:suppressAutoHyphens/>
              <w:spacing w:after="200"/>
              <w:jc w:val="both"/>
              <w:rPr>
                <w:rFonts w:ascii="Arial" w:hAnsi="Arial" w:cs="Arial"/>
                <w:sz w:val="20"/>
                <w:szCs w:val="20"/>
                <w:rtl/>
              </w:rPr>
            </w:pPr>
            <w:r w:rsidRPr="0038695E">
              <w:rPr>
                <w:rFonts w:ascii="Arial" w:hAnsi="Arial" w:cs="Arial"/>
                <w:sz w:val="20"/>
                <w:szCs w:val="20"/>
                <w:highlight w:val="yellow"/>
              </w:rPr>
              <w:t>15.5</w:t>
            </w:r>
            <w:r w:rsidR="0038695E" w:rsidRPr="0038695E">
              <w:rPr>
                <w:rFonts w:ascii="Arial" w:hAnsi="Arial" w:cs="Arial"/>
                <w:sz w:val="20"/>
                <w:szCs w:val="20"/>
                <w:highlight w:val="yellow"/>
              </w:rPr>
              <w:t>a</w:t>
            </w:r>
            <w:r w:rsidRPr="00A10719">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435B47FC" w14:textId="6EB0FFB5" w:rsidR="009D2F22" w:rsidRDefault="009D2F22" w:rsidP="009D2F22">
            <w:pPr>
              <w:suppressAutoHyphens/>
              <w:spacing w:after="200"/>
              <w:jc w:val="both"/>
              <w:rPr>
                <w:rFonts w:ascii="Arial" w:hAnsi="Arial" w:cs="Arial"/>
                <w:sz w:val="20"/>
                <w:szCs w:val="20"/>
              </w:rPr>
            </w:pPr>
            <w:r w:rsidRPr="009D2F22">
              <w:rPr>
                <w:rFonts w:ascii="Arial" w:hAnsi="Arial" w:cs="Arial" w:hint="cs"/>
                <w:sz w:val="20"/>
                <w:szCs w:val="20"/>
                <w:highlight w:val="green"/>
                <w:rtl/>
              </w:rPr>
              <w:t>15</w:t>
            </w:r>
            <w:r w:rsidRPr="009D2F22">
              <w:rPr>
                <w:rFonts w:ascii="Arial" w:hAnsi="Arial" w:cs="Arial"/>
                <w:sz w:val="20"/>
                <w:szCs w:val="20"/>
                <w:highlight w:val="green"/>
              </w:rPr>
              <w:t xml:space="preserve">.5 b work with </w:t>
            </w:r>
            <w:proofErr w:type="spellStart"/>
            <w:r w:rsidRPr="009D2F22">
              <w:rPr>
                <w:rFonts w:ascii="Arial" w:hAnsi="Arial" w:cs="Arial"/>
                <w:sz w:val="20"/>
                <w:szCs w:val="20"/>
                <w:highlight w:val="green"/>
              </w:rPr>
              <w:t>drawal</w:t>
            </w:r>
            <w:proofErr w:type="spellEnd"/>
            <w:r w:rsidRPr="009D2F22">
              <w:rPr>
                <w:rFonts w:ascii="Arial" w:hAnsi="Arial" w:cs="Arial"/>
                <w:sz w:val="20"/>
                <w:szCs w:val="20"/>
                <w:highlight w:val="green"/>
              </w:rPr>
              <w:t xml:space="preserve"> controls no.22 attached to the instructions for implementing government contracts no.2 of 2014 are considered an integral part of the contract.</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xml:space="preserve">- Goods which not sold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 xml:space="preserve">compensation for expired materials shall be </w:t>
            </w:r>
            <w:proofErr w:type="spellStart"/>
            <w:r w:rsidR="0010183A" w:rsidRPr="0010183A">
              <w:rPr>
                <w:rFonts w:ascii="Arial" w:hAnsi="Arial" w:cs="Arial"/>
                <w:sz w:val="20"/>
                <w:szCs w:val="20"/>
                <w:highlight w:val="green"/>
              </w:rPr>
              <w:t>with in</w:t>
            </w:r>
            <w:proofErr w:type="spellEnd"/>
            <w:r w:rsidR="0010183A" w:rsidRPr="0010183A">
              <w:rPr>
                <w:rFonts w:ascii="Arial" w:hAnsi="Arial" w:cs="Arial"/>
                <w:sz w:val="20"/>
                <w:szCs w:val="20"/>
                <w:highlight w:val="green"/>
              </w:rPr>
              <w:t xml:space="preserve"> period </w:t>
            </w:r>
            <w:proofErr w:type="spellStart"/>
            <w:r w:rsidR="0010183A" w:rsidRPr="0010183A">
              <w:rPr>
                <w:rFonts w:ascii="Arial" w:hAnsi="Arial" w:cs="Arial"/>
                <w:sz w:val="20"/>
                <w:szCs w:val="20"/>
                <w:highlight w:val="green"/>
              </w:rPr>
              <w:t>determind</w:t>
            </w:r>
            <w:proofErr w:type="spellEnd"/>
            <w:r w:rsidR="0010183A" w:rsidRPr="0010183A">
              <w:rPr>
                <w:rFonts w:ascii="Arial" w:hAnsi="Arial" w:cs="Arial"/>
                <w:sz w:val="20"/>
                <w:szCs w:val="20"/>
                <w:highlight w:val="green"/>
              </w:rPr>
              <w:t xml:space="preserve"> by </w:t>
            </w:r>
            <w:proofErr w:type="spellStart"/>
            <w:r w:rsidR="0010183A" w:rsidRPr="0010183A">
              <w:rPr>
                <w:rFonts w:ascii="Arial" w:hAnsi="Arial" w:cs="Arial"/>
                <w:sz w:val="20"/>
                <w:szCs w:val="20"/>
                <w:highlight w:val="green"/>
              </w:rPr>
              <w:t>kimadia</w:t>
            </w:r>
            <w:proofErr w:type="spellEnd"/>
            <w:r w:rsidR="0010183A" w:rsidRPr="0010183A">
              <w:rPr>
                <w:rFonts w:ascii="Arial" w:hAnsi="Arial" w:cs="Arial"/>
                <w:sz w:val="20"/>
                <w:szCs w:val="20"/>
                <w:highlight w:val="green"/>
              </w:rPr>
              <w:t xml:space="preserve"> for each shipment otherwise </w:t>
            </w:r>
            <w:proofErr w:type="spellStart"/>
            <w:r w:rsidR="0010183A" w:rsidRPr="0010183A">
              <w:rPr>
                <w:rFonts w:ascii="Arial" w:hAnsi="Arial" w:cs="Arial"/>
                <w:sz w:val="20"/>
                <w:szCs w:val="20"/>
                <w:highlight w:val="green"/>
              </w:rPr>
              <w:t>alate</w:t>
            </w:r>
            <w:proofErr w:type="spellEnd"/>
            <w:r w:rsidR="0010183A" w:rsidRPr="0010183A">
              <w:rPr>
                <w:rFonts w:ascii="Arial" w:hAnsi="Arial" w:cs="Arial"/>
                <w:sz w:val="20"/>
                <w:szCs w:val="20"/>
                <w:highlight w:val="green"/>
              </w:rPr>
              <w:t xml:space="preserve"> payment fine shall be imposed at the same rate stipulated in the late payment fines clause </w:t>
            </w:r>
            <w:proofErr w:type="spellStart"/>
            <w:r w:rsidR="0010183A" w:rsidRPr="0010183A">
              <w:rPr>
                <w:rFonts w:ascii="Arial" w:hAnsi="Arial" w:cs="Arial"/>
                <w:sz w:val="20"/>
                <w:szCs w:val="20"/>
                <w:highlight w:val="green"/>
              </w:rPr>
              <w:t>copmpensation</w:t>
            </w:r>
            <w:proofErr w:type="spellEnd"/>
            <w:r w:rsidR="0010183A" w:rsidRPr="0010183A">
              <w:rPr>
                <w:rFonts w:ascii="Arial" w:hAnsi="Arial" w:cs="Arial"/>
                <w:sz w:val="20"/>
                <w:szCs w:val="20"/>
                <w:highlight w:val="green"/>
              </w:rPr>
              <w:t xml:space="preserve"> shall be in kind if the expired material is needed and if the material is no longer needed it shall be financial .</w:t>
            </w:r>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w:t>
            </w:r>
            <w:proofErr w:type="spellStart"/>
            <w:r w:rsidRPr="00A10719">
              <w:rPr>
                <w:rFonts w:ascii="Arial" w:hAnsi="Arial" w:cs="Arial"/>
                <w:sz w:val="20"/>
                <w:szCs w:val="20"/>
              </w:rPr>
              <w:t>it's</w:t>
            </w:r>
            <w:proofErr w:type="spellEnd"/>
            <w:r w:rsidRPr="00A10719">
              <w:rPr>
                <w:rFonts w:ascii="Arial" w:hAnsi="Arial" w:cs="Arial"/>
                <w:sz w:val="20"/>
                <w:szCs w:val="20"/>
              </w:rPr>
              <w:t xml:space="preserve">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xml:space="preserve">- The seller must stamp the phrase (failed &amp; not fit to consumption MOH-KIMADIA) on the failure qty. or not compliance to specification in MOH/ </w:t>
            </w:r>
            <w:proofErr w:type="spellStart"/>
            <w:r w:rsidRPr="00A10719">
              <w:rPr>
                <w:rFonts w:ascii="Arial" w:hAnsi="Arial" w:cs="Arial"/>
                <w:b/>
                <w:bCs/>
                <w:sz w:val="20"/>
                <w:szCs w:val="20"/>
              </w:rPr>
              <w:t>Kimadia</w:t>
            </w:r>
            <w:proofErr w:type="spellEnd"/>
            <w:r w:rsidRPr="00A10719">
              <w:rPr>
                <w:rFonts w:ascii="Arial" w:hAnsi="Arial" w:cs="Arial"/>
                <w:b/>
                <w:bCs/>
                <w:sz w:val="20"/>
                <w:szCs w:val="20"/>
              </w:rPr>
              <w:t xml:space="preserve">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second party removes any material which its defect is confirmed from the place of handing over and any damage which </w:t>
            </w:r>
            <w:r w:rsidRPr="00A10719">
              <w:rPr>
                <w:rFonts w:ascii="Arial" w:hAnsi="Arial" w:cs="Arial"/>
                <w:sz w:val="20"/>
                <w:szCs w:val="20"/>
              </w:rPr>
              <w:lastRenderedPageBreak/>
              <w:t>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w:t>
            </w:r>
            <w:proofErr w:type="spellStart"/>
            <w:r>
              <w:rPr>
                <w:rFonts w:ascii="Arial" w:hAnsi="Arial" w:cs="Arial"/>
                <w:sz w:val="20"/>
                <w:szCs w:val="20"/>
              </w:rPr>
              <w:t>kimadia</w:t>
            </w:r>
            <w:proofErr w:type="spellEnd"/>
            <w:r>
              <w:rPr>
                <w:rFonts w:ascii="Arial" w:hAnsi="Arial" w:cs="Arial"/>
                <w:sz w:val="20"/>
                <w:szCs w:val="20"/>
              </w:rPr>
              <w:t xml:space="preserve">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 xml:space="preserve">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r w:rsidRPr="008D12BA">
              <w:rPr>
                <w:rFonts w:ascii="Arial" w:hAnsi="Arial"/>
                <w:sz w:val="24"/>
                <w:szCs w:val="24"/>
              </w:rPr>
              <w:t xml:space="preserve">  do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 xml:space="preserve">On </w:t>
            </w:r>
            <w:proofErr w:type="spellStart"/>
            <w:r w:rsidRPr="008D12BA">
              <w:rPr>
                <w:b/>
                <w:sz w:val="24"/>
                <w:szCs w:val="24"/>
              </w:rPr>
              <w:t>Shipment:</w:t>
            </w:r>
            <w:r w:rsidRPr="008D12BA">
              <w:rPr>
                <w:sz w:val="24"/>
                <w:szCs w:val="24"/>
              </w:rPr>
              <w:t>the</w:t>
            </w:r>
            <w:proofErr w:type="spellEnd"/>
            <w:r w:rsidRPr="008D12BA">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6E1A0EA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 .40% upon submitting shipping documents to the bank.</w:t>
            </w:r>
          </w:p>
          <w:p w14:paraId="78B0CD8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20 %upon arrival of materials to warehouses and their waste.</w:t>
            </w:r>
          </w:p>
          <w:p w14:paraId="31C951A4" w14:textId="77777777" w:rsidR="00E04B00" w:rsidRDefault="00E04B00" w:rsidP="006B3A86">
            <w:pPr>
              <w:tabs>
                <w:tab w:val="right" w:pos="-558"/>
                <w:tab w:val="left" w:pos="-108"/>
              </w:tabs>
              <w:ind w:left="-108" w:right="-228"/>
              <w:jc w:val="center"/>
              <w:rPr>
                <w:sz w:val="24"/>
                <w:szCs w:val="24"/>
              </w:rPr>
            </w:pPr>
            <w:r w:rsidRPr="00BE1B3D">
              <w:rPr>
                <w:sz w:val="24"/>
                <w:szCs w:val="24"/>
                <w:highlight w:val="yellow"/>
              </w:rPr>
              <w:t>-  40% examination, acceptance and release of exchange.</w:t>
            </w:r>
          </w:p>
          <w:p w14:paraId="134DD0D4" w14:textId="77777777" w:rsidR="00E04B00" w:rsidRPr="008D12BA" w:rsidRDefault="00E04B00" w:rsidP="006B3A86">
            <w:pPr>
              <w:tabs>
                <w:tab w:val="right" w:pos="-558"/>
                <w:tab w:val="left" w:pos="-108"/>
              </w:tabs>
              <w:ind w:left="-108" w:right="-228"/>
              <w:jc w:val="center"/>
              <w:rPr>
                <w:sz w:val="24"/>
                <w:szCs w:val="24"/>
              </w:rPr>
            </w:pP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xml:space="preserve">] days of receipt of the Goods upon submission of an invoice (showing Purchaser’s </w:t>
            </w:r>
            <w:r w:rsidRPr="008D12BA">
              <w:rPr>
                <w:sz w:val="24"/>
                <w:szCs w:val="24"/>
              </w:rPr>
              <w:lastRenderedPageBreak/>
              <w:t>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t>The supplier must submit health certificates for  all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 xml:space="preserve">1 -It is 100% after examination and acceptance  and after financial allocation has been </w:t>
            </w:r>
            <w:proofErr w:type="spellStart"/>
            <w:r w:rsidRPr="008D12BA">
              <w:rPr>
                <w:sz w:val="24"/>
                <w:szCs w:val="24"/>
              </w:rPr>
              <w:t>recieved</w:t>
            </w:r>
            <w:proofErr w:type="spellEnd"/>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lastRenderedPageBreak/>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Validity of Credit: (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 xml:space="preserve">Regarding L/C validity from the date of notification, the supplier will be responsible to adhere with the delivery period from the date of notification, unless he is not notified due to reasons out of his control or the bank control, in this case the date of our letter to the bank consider the date of notification </w:t>
            </w:r>
            <w:proofErr w:type="spellStart"/>
            <w:r w:rsidRPr="00A10719">
              <w:rPr>
                <w:rFonts w:ascii="Arial" w:hAnsi="Arial" w:cs="Arial"/>
                <w:sz w:val="20"/>
                <w:szCs w:val="20"/>
              </w:rPr>
              <w:t>l/c</w:t>
            </w:r>
            <w:proofErr w:type="spellEnd"/>
            <w:r w:rsidRPr="00A10719">
              <w:rPr>
                <w:rFonts w:ascii="Arial" w:hAnsi="Arial" w:cs="Arial"/>
                <w:sz w:val="20"/>
                <w:szCs w:val="20"/>
              </w:rPr>
              <w:t xml:space="preserve"> or </w:t>
            </w:r>
            <w:proofErr w:type="spellStart"/>
            <w:r w:rsidRPr="00A10719">
              <w:rPr>
                <w:rFonts w:ascii="Arial" w:hAnsi="Arial" w:cs="Arial"/>
                <w:sz w:val="20"/>
                <w:szCs w:val="20"/>
              </w:rPr>
              <w:t>l/c</w:t>
            </w:r>
            <w:proofErr w:type="spellEnd"/>
            <w:r w:rsidRPr="00A10719">
              <w:rPr>
                <w:rFonts w:ascii="Arial" w:hAnsi="Arial" w:cs="Arial"/>
                <w:sz w:val="20"/>
                <w:szCs w:val="20"/>
              </w:rPr>
              <w:t xml:space="preserve"> amendment.</w:t>
            </w:r>
            <w:r w:rsidR="004D3B98">
              <w:rPr>
                <w:rFonts w:ascii="Arial" w:hAnsi="Arial" w:cs="Arial"/>
                <w:sz w:val="20"/>
                <w:szCs w:val="20"/>
              </w:rPr>
              <w:t xml:space="preserve">is the </w:t>
            </w:r>
            <w:proofErr w:type="spellStart"/>
            <w:r w:rsidR="004D3B98">
              <w:rPr>
                <w:rFonts w:ascii="Arial" w:hAnsi="Arial" w:cs="Arial"/>
                <w:sz w:val="20"/>
                <w:szCs w:val="20"/>
              </w:rPr>
              <w:t>approvied</w:t>
            </w:r>
            <w:proofErr w:type="spellEnd"/>
            <w:r w:rsidR="004D3B98">
              <w:rPr>
                <w:rFonts w:ascii="Arial" w:hAnsi="Arial" w:cs="Arial"/>
                <w:sz w:val="20"/>
                <w:szCs w:val="20"/>
              </w:rPr>
              <w:t xml:space="preserve">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 xml:space="preserve">The pay </w:t>
            </w:r>
            <w:proofErr w:type="spellStart"/>
            <w:r>
              <w:rPr>
                <w:rFonts w:ascii="Arial" w:hAnsi="Arial" w:cs="Arial"/>
                <w:sz w:val="20"/>
                <w:szCs w:val="20"/>
              </w:rPr>
              <w:t>ment</w:t>
            </w:r>
            <w:proofErr w:type="spellEnd"/>
            <w:r>
              <w:rPr>
                <w:rFonts w:ascii="Arial" w:hAnsi="Arial" w:cs="Arial"/>
                <w:sz w:val="20"/>
                <w:szCs w:val="20"/>
              </w:rPr>
              <w:t xml:space="preserve"> or payments shall be made as soon </w:t>
            </w:r>
            <w:proofErr w:type="spellStart"/>
            <w:r>
              <w:rPr>
                <w:rFonts w:ascii="Arial" w:hAnsi="Arial" w:cs="Arial"/>
                <w:sz w:val="20"/>
                <w:szCs w:val="20"/>
              </w:rPr>
              <w:t>aspossible</w:t>
            </w:r>
            <w:proofErr w:type="spellEnd"/>
            <w:r>
              <w:rPr>
                <w:rFonts w:ascii="Arial" w:hAnsi="Arial" w:cs="Arial"/>
                <w:sz w:val="20"/>
                <w:szCs w:val="20"/>
              </w:rPr>
              <w:t xml:space="preserve"> after </w:t>
            </w:r>
            <w:proofErr w:type="spellStart"/>
            <w:r>
              <w:rPr>
                <w:rFonts w:ascii="Arial" w:hAnsi="Arial" w:cs="Arial"/>
                <w:sz w:val="20"/>
                <w:szCs w:val="20"/>
              </w:rPr>
              <w:t>reciving</w:t>
            </w:r>
            <w:proofErr w:type="spellEnd"/>
            <w:r>
              <w:rPr>
                <w:rFonts w:ascii="Arial" w:hAnsi="Arial" w:cs="Arial"/>
                <w:sz w:val="20"/>
                <w:szCs w:val="20"/>
              </w:rPr>
              <w:t xml:space="preserve"> the test results in accordance with the terms of the </w:t>
            </w:r>
            <w:proofErr w:type="spellStart"/>
            <w:r>
              <w:rPr>
                <w:rFonts w:ascii="Arial" w:hAnsi="Arial" w:cs="Arial"/>
                <w:sz w:val="20"/>
                <w:szCs w:val="20"/>
              </w:rPr>
              <w:t>advertisment</w:t>
            </w:r>
            <w:proofErr w:type="spellEnd"/>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18.2 </w:t>
            </w:r>
            <w:proofErr w:type="gramStart"/>
            <w:r w:rsidRPr="008D12BA">
              <w:rPr>
                <w:sz w:val="24"/>
                <w:szCs w:val="24"/>
              </w:rPr>
              <w:t>the</w:t>
            </w:r>
            <w:proofErr w:type="gramEnd"/>
            <w:r w:rsidRPr="008D12BA">
              <w:rPr>
                <w:sz w:val="24"/>
                <w:szCs w:val="24"/>
              </w:rPr>
              <w:t xml:space="preserve"> contracting entity may increase the quantity of goods or materials or non-consulting services or amend its technical specifications which contracted upon by not more than 20% of the contract amount .</w:t>
            </w:r>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w:t>
            </w:r>
            <w:proofErr w:type="spellStart"/>
            <w:r w:rsidRPr="008D12BA">
              <w:rPr>
                <w:rFonts w:asciiTheme="minorBidi" w:hAnsiTheme="minorBidi" w:cstheme="minorBidi"/>
                <w:sz w:val="24"/>
                <w:szCs w:val="24"/>
                <w:highlight w:val="yellow"/>
              </w:rPr>
              <w:t>kimadia</w:t>
            </w:r>
            <w:proofErr w:type="spellEnd"/>
            <w:r w:rsidRPr="008D12BA">
              <w:rPr>
                <w:rFonts w:asciiTheme="minorBidi" w:hAnsiTheme="minorBidi" w:cstheme="minorBidi"/>
                <w:sz w:val="24"/>
                <w:szCs w:val="24"/>
                <w:highlight w:val="yellow"/>
              </w:rPr>
              <w:t xml:space="preserve">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proofErr w:type="spellStart"/>
            <w:r w:rsidRPr="008D12BA">
              <w:rPr>
                <w:b/>
                <w:bCs/>
                <w:sz w:val="24"/>
                <w:szCs w:val="24"/>
                <w:highlight w:val="lightGray"/>
              </w:rPr>
              <w:t>can not</w:t>
            </w:r>
            <w:proofErr w:type="spellEnd"/>
            <w:r w:rsidRPr="008D12BA">
              <w:rPr>
                <w:b/>
                <w:bCs/>
                <w:sz w:val="24"/>
                <w:szCs w:val="24"/>
                <w:highlight w:val="lightGray"/>
              </w:rPr>
              <w:t xml:space="preserve"> be waived of contract or </w:t>
            </w:r>
            <w:proofErr w:type="spellStart"/>
            <w:r w:rsidRPr="008D12BA">
              <w:rPr>
                <w:b/>
                <w:bCs/>
                <w:sz w:val="24"/>
                <w:szCs w:val="24"/>
                <w:highlight w:val="lightGray"/>
              </w:rPr>
              <w:t>apart</w:t>
            </w:r>
            <w:proofErr w:type="spellEnd"/>
            <w:r w:rsidRPr="008D12BA">
              <w:rPr>
                <w:b/>
                <w:bCs/>
                <w:sz w:val="24"/>
                <w:szCs w:val="24"/>
                <w:highlight w:val="lightGray"/>
              </w:rPr>
              <w:t xml:space="preserve"> of it</w:t>
            </w:r>
          </w:p>
          <w:p w14:paraId="1F80CB78"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r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t>GCC21</w:t>
            </w:r>
          </w:p>
        </w:tc>
        <w:tc>
          <w:tcPr>
            <w:tcW w:w="11431" w:type="dxa"/>
          </w:tcPr>
          <w:p w14:paraId="39D78E9F" w14:textId="77777777" w:rsidR="00E04B00" w:rsidRPr="008D12BA" w:rsidRDefault="00E04B00" w:rsidP="006B3A86">
            <w:pPr>
              <w:spacing w:after="215"/>
              <w:ind w:left="143"/>
              <w:rPr>
                <w:sz w:val="24"/>
                <w:szCs w:val="24"/>
              </w:rPr>
            </w:pPr>
            <w:r w:rsidRPr="008D12BA">
              <w:rPr>
                <w:sz w:val="24"/>
                <w:szCs w:val="24"/>
              </w:rPr>
              <w:t>21.2in addition to what mentioned in the general conditions of contract ,</w:t>
            </w:r>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 xml:space="preserve">A. lf any increase or change occurred in The required supplying quantity(qualitative, quantitative) which may </w:t>
            </w:r>
            <w:proofErr w:type="spellStart"/>
            <w:r w:rsidRPr="008D12BA">
              <w:rPr>
                <w:sz w:val="24"/>
                <w:szCs w:val="24"/>
              </w:rPr>
              <w:t>effect</w:t>
            </w:r>
            <w:proofErr w:type="spellEnd"/>
            <w:r w:rsidRPr="008D12BA">
              <w:rPr>
                <w:sz w:val="24"/>
                <w:szCs w:val="24"/>
              </w:rPr>
              <w:t xml:space="preserve"> the executing  program which has been agreed upon as it </w:t>
            </w:r>
            <w:proofErr w:type="spellStart"/>
            <w:r w:rsidRPr="008D12BA">
              <w:rPr>
                <w:sz w:val="24"/>
                <w:szCs w:val="24"/>
              </w:rPr>
              <w:t>can not</w:t>
            </w:r>
            <w:proofErr w:type="spellEnd"/>
            <w:r w:rsidRPr="008D12BA">
              <w:rPr>
                <w:sz w:val="24"/>
                <w:szCs w:val="24"/>
              </w:rPr>
              <w:t xml:space="preserve">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B. lf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proofErr w:type="spellStart"/>
            <w:r w:rsidRPr="008D12BA">
              <w:rPr>
                <w:sz w:val="24"/>
                <w:szCs w:val="24"/>
              </w:rPr>
              <w:t>C.If</w:t>
            </w:r>
            <w:proofErr w:type="spellEnd"/>
            <w:r w:rsidRPr="008D12BA">
              <w:rPr>
                <w:sz w:val="24"/>
                <w:szCs w:val="24"/>
              </w:rPr>
              <w:t xml:space="preserve"> an exceptionable condition have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 xml:space="preserve">1- KIMADIA has the right to impose </w:t>
            </w:r>
            <w:proofErr w:type="spellStart"/>
            <w:r w:rsidRPr="008D12BA">
              <w:rPr>
                <w:sz w:val="24"/>
                <w:szCs w:val="24"/>
              </w:rPr>
              <w:t>penlty</w:t>
            </w:r>
            <w:r w:rsidRPr="002D36BF">
              <w:rPr>
                <w:sz w:val="24"/>
                <w:szCs w:val="24"/>
              </w:rPr>
              <w:t>legal</w:t>
            </w:r>
            <w:proofErr w:type="spellEnd"/>
            <w:r w:rsidRPr="002D36BF">
              <w:rPr>
                <w:sz w:val="24"/>
                <w:szCs w:val="24"/>
              </w:rPr>
              <w:t xml:space="preserve"> procedures or impose penalty A contractual fine (1-5%) of the contract value if the contract consists of one shipment, and a contract fine (1-10%) of the contract value if the contract includes more than one </w:t>
            </w:r>
            <w:proofErr w:type="spellStart"/>
            <w:r w:rsidRPr="002D36BF">
              <w:rPr>
                <w:sz w:val="24"/>
                <w:szCs w:val="24"/>
              </w:rPr>
              <w:t>shipment.</w:t>
            </w:r>
            <w:r w:rsidRPr="008D12BA">
              <w:rPr>
                <w:sz w:val="24"/>
                <w:szCs w:val="24"/>
              </w:rPr>
              <w:t>cases</w:t>
            </w:r>
            <w:proofErr w:type="spellEnd"/>
            <w:r w:rsidRPr="008D12BA">
              <w:rPr>
                <w:sz w:val="24"/>
                <w:szCs w:val="24"/>
              </w:rPr>
              <w:t xml:space="preserve">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w:t>
            </w:r>
            <w:proofErr w:type="spellStart"/>
            <w:r w:rsidRPr="008D12BA">
              <w:rPr>
                <w:sz w:val="24"/>
                <w:szCs w:val="24"/>
              </w:rPr>
              <w:t>shourtage</w:t>
            </w:r>
            <w:proofErr w:type="spellEnd"/>
            <w:r w:rsidRPr="008D12BA">
              <w:rPr>
                <w:sz w:val="24"/>
                <w:szCs w:val="24"/>
              </w:rPr>
              <w:t xml:space="preserv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proofErr w:type="gramStart"/>
            <w:r w:rsidRPr="008D12BA">
              <w:rPr>
                <w:sz w:val="24"/>
                <w:szCs w:val="24"/>
              </w:rPr>
              <w:t>d-In</w:t>
            </w:r>
            <w:proofErr w:type="gramEnd"/>
            <w:r w:rsidRPr="008D12BA">
              <w:rPr>
                <w:sz w:val="24"/>
                <w:szCs w:val="24"/>
              </w:rPr>
              <w:t xml:space="preserve"> case of contrary to paragraph GCC10  regarding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lastRenderedPageBreak/>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After the delay penalty reaches its maximum ,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 xml:space="preserve">b-The delay penalty shall be deducted upon expiry of the original contract period with any additional period or upon desert in case of </w:t>
            </w:r>
            <w:proofErr w:type="spellStart"/>
            <w:r w:rsidRPr="008D12BA">
              <w:rPr>
                <w:sz w:val="24"/>
                <w:szCs w:val="24"/>
              </w:rPr>
              <w:t>parialshippment</w:t>
            </w:r>
            <w:proofErr w:type="spellEnd"/>
          </w:p>
          <w:p w14:paraId="35390D03" w14:textId="77777777" w:rsidR="00E04B00" w:rsidRPr="008D12BA" w:rsidRDefault="00E04B00" w:rsidP="006B3A86">
            <w:pPr>
              <w:spacing w:after="215"/>
              <w:ind w:left="720"/>
              <w:rPr>
                <w:sz w:val="24"/>
                <w:szCs w:val="24"/>
              </w:rPr>
            </w:pPr>
            <w:r w:rsidRPr="008D12BA">
              <w:rPr>
                <w:sz w:val="24"/>
                <w:szCs w:val="24"/>
              </w:rPr>
              <w:t>c- Penalties are reduced according to the completion rates of the contractual obligation specified in the text of implementing the contracts which has a certificate of first delivery     according to the following equation  :-</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-When the contracted company hide any essential information which will be discovered later on , legal procedures will be taken or imposing a penalty at rate not less than 1% and not more than 5% Of the contract value if the contract consists of one shipment, and (1-10%) of the contract value if the contract includes more than one shipment.</w:t>
            </w:r>
          </w:p>
          <w:p w14:paraId="72A45B0E" w14:textId="77777777" w:rsidR="00E04B00" w:rsidRPr="002D36BF" w:rsidRDefault="00E04B00" w:rsidP="006B3A86">
            <w:pPr>
              <w:suppressAutoHyphens/>
              <w:spacing w:after="200"/>
              <w:ind w:left="612" w:hanging="623"/>
              <w:jc w:val="both"/>
              <w:rPr>
                <w:sz w:val="24"/>
                <w:szCs w:val="24"/>
              </w:rPr>
            </w:pP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w:t>
            </w:r>
            <w:r w:rsidRPr="008D12BA">
              <w:rPr>
                <w:sz w:val="24"/>
                <w:szCs w:val="24"/>
              </w:rPr>
              <w:lastRenderedPageBreak/>
              <w:t>provided that the contract is executed on his expense according to the conditions of article 3 of the above 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69972C4D" w14:textId="77777777" w:rsidTr="006B3A86">
        <w:tc>
          <w:tcPr>
            <w:tcW w:w="1053" w:type="dxa"/>
          </w:tcPr>
          <w:p w14:paraId="026182B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GCC 25.2.2</w:t>
            </w:r>
          </w:p>
        </w:tc>
        <w:tc>
          <w:tcPr>
            <w:tcW w:w="11431" w:type="dxa"/>
          </w:tcPr>
          <w:p w14:paraId="71E110C7"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rFonts w:ascii="Arial Narrow" w:hAnsi="Arial Narrow"/>
                <w:sz w:val="24"/>
                <w:szCs w:val="24"/>
              </w:rPr>
              <w:t>The dispute resolution mechanism to be applied shall be as follows:</w:t>
            </w:r>
          </w:p>
          <w:p w14:paraId="624DA21F" w14:textId="77777777" w:rsidR="00E04B00" w:rsidRPr="008D12BA" w:rsidRDefault="00E04B00" w:rsidP="006B3A86">
            <w:pPr>
              <w:suppressAutoHyphens/>
              <w:spacing w:after="200"/>
              <w:ind w:left="792" w:hanging="720"/>
              <w:jc w:val="both"/>
              <w:rPr>
                <w:rFonts w:ascii="Arial Narrow" w:hAnsi="Arial Narrow"/>
                <w:b/>
                <w:sz w:val="24"/>
                <w:szCs w:val="24"/>
              </w:rPr>
            </w:pPr>
            <w:r w:rsidRPr="008D12BA">
              <w:rPr>
                <w:rFonts w:ascii="Arial Narrow" w:hAnsi="Arial Narrow"/>
                <w:b/>
                <w:sz w:val="24"/>
                <w:szCs w:val="24"/>
              </w:rPr>
              <w:t>(a) for contracts with foreign Supplier:</w:t>
            </w:r>
          </w:p>
          <w:p w14:paraId="57516B88" w14:textId="77777777" w:rsidR="00E04B00" w:rsidRPr="008D12BA" w:rsidRDefault="00E04B00" w:rsidP="006B3A86">
            <w:pPr>
              <w:suppressAutoHyphens/>
              <w:spacing w:after="200"/>
              <w:ind w:left="72"/>
              <w:jc w:val="both"/>
              <w:rPr>
                <w:rFonts w:ascii="Arial Narrow" w:hAnsi="Arial Narrow"/>
                <w:b/>
                <w:sz w:val="24"/>
                <w:szCs w:val="24"/>
              </w:rPr>
            </w:pPr>
            <w:r w:rsidRPr="008D12BA">
              <w:rPr>
                <w:rFonts w:ascii="Arial Narrow" w:hAnsi="Arial Narrow"/>
                <w:sz w:val="24"/>
                <w:szCs w:val="24"/>
              </w:rPr>
              <w:t>“</w:t>
            </w:r>
            <w:r w:rsidRPr="008D12BA">
              <w:rPr>
                <w:rFonts w:ascii="Arial Narrow" w:hAnsi="Arial Narrow"/>
                <w:b/>
                <w:sz w:val="24"/>
                <w:szCs w:val="24"/>
              </w:rPr>
              <w:t>Any dispute, controversy, or claim arising out of or relating to this Contract, or breach, termination or invalidity thereof, shall be settled by arbitration in accordance with the UNCITRAL</w:t>
            </w:r>
            <w:r w:rsidRPr="008D12BA">
              <w:rPr>
                <w:rFonts w:ascii="Arial Narrow" w:hAnsi="Arial Narrow"/>
                <w:b/>
                <w:sz w:val="24"/>
                <w:szCs w:val="24"/>
              </w:rPr>
              <w:tab/>
            </w:r>
            <w:proofErr w:type="spellStart"/>
            <w:r w:rsidRPr="008D12BA">
              <w:rPr>
                <w:rFonts w:ascii="Arial Narrow" w:hAnsi="Arial Narrow"/>
                <w:b/>
                <w:sz w:val="24"/>
                <w:szCs w:val="24"/>
              </w:rPr>
              <w:t>ArbitrationRules</w:t>
            </w:r>
            <w:proofErr w:type="spellEnd"/>
            <w:r w:rsidRPr="008D12BA">
              <w:rPr>
                <w:rFonts w:ascii="Arial Narrow" w:hAnsi="Arial Narrow"/>
                <w:b/>
                <w:sz w:val="24"/>
                <w:szCs w:val="24"/>
              </w:rPr>
              <w:t xml:space="preserve"> as at present in force</w:t>
            </w:r>
            <w:r w:rsidRPr="008D12BA">
              <w:rPr>
                <w:rFonts w:ascii="Arial Narrow" w:hAnsi="Arial Narrow"/>
                <w:sz w:val="24"/>
                <w:szCs w:val="24"/>
              </w:rPr>
              <w:t>.” or any rules specified by the valid legislations.</w:t>
            </w:r>
          </w:p>
        </w:tc>
      </w:tr>
      <w:tr w:rsidR="00E04B00" w:rsidRPr="008D12BA" w14:paraId="139F61A8" w14:textId="77777777" w:rsidTr="006B3A86">
        <w:tc>
          <w:tcPr>
            <w:tcW w:w="1053" w:type="dxa"/>
          </w:tcPr>
          <w:p w14:paraId="678B7564" w14:textId="77777777" w:rsidR="00E04B00" w:rsidRPr="008D12BA" w:rsidRDefault="00E04B00" w:rsidP="006B3A86">
            <w:pPr>
              <w:jc w:val="both"/>
              <w:rPr>
                <w:sz w:val="24"/>
                <w:szCs w:val="24"/>
              </w:rPr>
            </w:pPr>
          </w:p>
        </w:tc>
        <w:tc>
          <w:tcPr>
            <w:tcW w:w="11431" w:type="dxa"/>
          </w:tcPr>
          <w:p w14:paraId="6C235AFC" w14:textId="77777777" w:rsidR="00E04B00" w:rsidRPr="008D12BA" w:rsidRDefault="00E04B00" w:rsidP="006B3A86">
            <w:pPr>
              <w:suppressAutoHyphens/>
              <w:spacing w:after="200"/>
              <w:ind w:left="702" w:hanging="630"/>
              <w:jc w:val="both"/>
              <w:rPr>
                <w:rFonts w:ascii="Arial Narrow" w:hAnsi="Arial Narrow"/>
                <w:sz w:val="24"/>
                <w:szCs w:val="24"/>
              </w:rPr>
            </w:pPr>
            <w:r w:rsidRPr="008D12BA">
              <w:rPr>
                <w:rFonts w:ascii="Arial Narrow" w:hAnsi="Arial Narrow"/>
                <w:b/>
                <w:sz w:val="24"/>
                <w:szCs w:val="24"/>
              </w:rPr>
              <w:t>(b) for contracts with Supplier national of Iraq:</w:t>
            </w:r>
          </w:p>
          <w:p w14:paraId="236677B3" w14:textId="77777777" w:rsidR="00E04B00" w:rsidRPr="008D12BA" w:rsidRDefault="00E04B00" w:rsidP="006B3A86">
            <w:pPr>
              <w:suppressAutoHyphens/>
              <w:spacing w:after="200"/>
              <w:jc w:val="both"/>
              <w:rPr>
                <w:rFonts w:ascii="Arial Narrow" w:hAnsi="Arial Narrow"/>
                <w:sz w:val="24"/>
                <w:szCs w:val="24"/>
              </w:rPr>
            </w:pPr>
            <w:r w:rsidRPr="008D12BA">
              <w:rPr>
                <w:rFonts w:ascii="Arial Narrow" w:hAnsi="Arial Narrow"/>
                <w:sz w:val="24"/>
                <w:szCs w:val="24"/>
              </w:rPr>
              <w:t>“</w:t>
            </w:r>
            <w:r w:rsidRPr="008D12BA">
              <w:rPr>
                <w:rFonts w:ascii="Arial Narrow" w:hAnsi="Arial Narrow"/>
                <w:b/>
                <w:sz w:val="24"/>
                <w:szCs w:val="24"/>
              </w:rPr>
              <w:t>In the case of a dispute between the Purchaser and a Supplier who is a national of Iraq, the dispute shall be referred to conciliation or arbitration in accordance with the laws of the Iraqi Laws and guardianship under the jurisdiction of the Iraqi judicial</w:t>
            </w:r>
            <w:r w:rsidRPr="008D12BA">
              <w:rPr>
                <w:rFonts w:ascii="Arial Narrow" w:hAnsi="Arial Narrow"/>
                <w:sz w:val="24"/>
                <w:szCs w:val="24"/>
              </w:rPr>
              <w:t>.”]</w:t>
            </w:r>
          </w:p>
          <w:p w14:paraId="2D0AD523" w14:textId="77777777" w:rsidR="00E04B00" w:rsidRPr="008D12BA" w:rsidRDefault="00E04B00" w:rsidP="006B3A86">
            <w:pPr>
              <w:jc w:val="both"/>
              <w:rPr>
                <w:rFonts w:ascii="Arial Narrow" w:eastAsia="Calibri" w:hAnsi="Arial Narrow" w:cs="Arial"/>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77777777" w:rsidR="00E04B00" w:rsidRPr="008D12BA" w:rsidRDefault="00E04B00" w:rsidP="006B3A86">
            <w:pPr>
              <w:jc w:val="both"/>
              <w:rPr>
                <w:rFonts w:ascii="Arial Narrow" w:eastAsia="Calibri" w:hAnsi="Arial Narrow" w:cs="Arial"/>
                <w:sz w:val="24"/>
                <w:szCs w:val="24"/>
                <w:highlight w:val="lightGray"/>
              </w:rPr>
            </w:pPr>
            <w:r w:rsidRPr="008D12BA">
              <w:rPr>
                <w:b/>
                <w:sz w:val="24"/>
                <w:szCs w:val="24"/>
              </w:rPr>
              <w:t>Deleted</w:t>
            </w:r>
          </w:p>
        </w:tc>
      </w:tr>
      <w:tr w:rsidR="00E04B00" w:rsidRPr="008D12BA" w14:paraId="62EC9161" w14:textId="77777777" w:rsidTr="006B3A86">
        <w:tc>
          <w:tcPr>
            <w:tcW w:w="1053" w:type="dxa"/>
          </w:tcPr>
          <w:p w14:paraId="1EC20732"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w:t>
            </w:r>
            <w:r w:rsidRPr="008D12BA">
              <w:rPr>
                <w:rFonts w:ascii="Arial Narrow" w:eastAsia="Calibri" w:hAnsi="Arial Narrow" w:cs="Arial"/>
                <w:sz w:val="24"/>
                <w:szCs w:val="24"/>
              </w:rPr>
              <w:lastRenderedPageBreak/>
              <w:t>29.1</w:t>
            </w:r>
          </w:p>
          <w:p w14:paraId="149ADA8A" w14:textId="77777777" w:rsidR="00E04B00" w:rsidRPr="008D12BA" w:rsidRDefault="00E04B00" w:rsidP="006B3A86">
            <w:pPr>
              <w:jc w:val="both"/>
              <w:rPr>
                <w:sz w:val="24"/>
                <w:szCs w:val="24"/>
              </w:rPr>
            </w:pPr>
          </w:p>
        </w:tc>
        <w:tc>
          <w:tcPr>
            <w:tcW w:w="11431" w:type="dxa"/>
          </w:tcPr>
          <w:p w14:paraId="13BE9DA7" w14:textId="77777777" w:rsidR="00E04B00" w:rsidRPr="008D12BA" w:rsidRDefault="00E04B00" w:rsidP="006B3A86">
            <w:pPr>
              <w:jc w:val="both"/>
              <w:rPr>
                <w:rFonts w:ascii="Arial Narrow" w:eastAsia="Calibri" w:hAnsi="Arial Narrow" w:cs="Arial"/>
                <w:sz w:val="24"/>
                <w:szCs w:val="24"/>
                <w:highlight w:val="lightGray"/>
              </w:rPr>
            </w:pPr>
            <w:r w:rsidRPr="008D12BA">
              <w:rPr>
                <w:rFonts w:ascii="Arial Narrow" w:eastAsia="Calibri" w:hAnsi="Arial Narrow" w:cs="Arial"/>
                <w:sz w:val="24"/>
                <w:szCs w:val="24"/>
                <w:highlight w:val="lightGray"/>
              </w:rPr>
              <w:lastRenderedPageBreak/>
              <w:t xml:space="preserve">[ insert: the </w:t>
            </w:r>
            <w:r w:rsidRPr="008D12BA">
              <w:rPr>
                <w:rFonts w:ascii="Arial Narrow" w:eastAsia="Calibri" w:hAnsi="Arial Narrow" w:cs="Arial"/>
                <w:b/>
                <w:sz w:val="24"/>
                <w:szCs w:val="24"/>
                <w:highlight w:val="lightGray"/>
              </w:rPr>
              <w:t>Purchaser’s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w:t>
            </w:r>
            <w:r w:rsidRPr="008D12BA">
              <w:rPr>
                <w:rFonts w:ascii="Arial Narrow" w:eastAsia="Calibri" w:hAnsi="Arial Narrow" w:cs="Arial"/>
                <w:sz w:val="24"/>
                <w:szCs w:val="24"/>
                <w:highlight w:val="lightGray"/>
              </w:rPr>
              <w:lastRenderedPageBreak/>
              <w:t>notice ]</w:t>
            </w:r>
          </w:p>
          <w:p w14:paraId="12B2C804" w14:textId="77777777" w:rsidR="00E04B00" w:rsidRPr="008D12BA" w:rsidRDefault="00E04B00" w:rsidP="006B3A86">
            <w:pPr>
              <w:jc w:val="both"/>
              <w:rPr>
                <w:rFonts w:ascii="Arial Narrow" w:eastAsia="Calibri" w:hAnsi="Arial Narrow" w:cs="Arial"/>
                <w:sz w:val="24"/>
                <w:szCs w:val="24"/>
              </w:rPr>
            </w:pPr>
          </w:p>
          <w:p w14:paraId="6FB00BB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highlight w:val="lightGray"/>
              </w:rPr>
              <w:t xml:space="preserve">[ insert: the </w:t>
            </w:r>
            <w:r w:rsidRPr="008D12BA">
              <w:rPr>
                <w:rFonts w:ascii="Arial Narrow" w:eastAsia="Calibri" w:hAnsi="Arial Narrow" w:cs="Arial"/>
                <w:b/>
                <w:sz w:val="24"/>
                <w:szCs w:val="24"/>
                <w:highlight w:val="lightGray"/>
              </w:rPr>
              <w:t>Supplier’s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notice ]</w:t>
            </w:r>
          </w:p>
          <w:p w14:paraId="4FBDF8D1" w14:textId="77777777" w:rsidR="00E04B00" w:rsidRPr="008D12BA" w:rsidRDefault="00E04B00" w:rsidP="006B3A86">
            <w:pPr>
              <w:jc w:val="both"/>
              <w:rPr>
                <w:rFonts w:ascii="Arial Narrow" w:eastAsia="Calibri" w:hAnsi="Arial Narrow" w:cs="Arial"/>
                <w:sz w:val="24"/>
                <w:szCs w:val="24"/>
              </w:rPr>
            </w:pPr>
          </w:p>
          <w:p w14:paraId="45FF50A7" w14:textId="77777777" w:rsidR="00E04B00" w:rsidRPr="008D12BA" w:rsidRDefault="00A86357" w:rsidP="006B3A86">
            <w:pPr>
              <w:jc w:val="both"/>
              <w:rPr>
                <w:rFonts w:ascii="Arial Narrow" w:eastAsia="Calibri" w:hAnsi="Arial Narrow" w:cs="Arial"/>
                <w:sz w:val="24"/>
                <w:szCs w:val="24"/>
              </w:rPr>
            </w:pPr>
            <w:r w:rsidRPr="00A86357">
              <w:rPr>
                <w:rFonts w:ascii="Arial Narrow" w:eastAsia="Calibri" w:hAnsi="Arial Narrow" w:cs="Arial"/>
                <w:sz w:val="24"/>
                <w:szCs w:val="24"/>
                <w:highlight w:val="green"/>
              </w:rPr>
              <w:t>Free goods are subject to all contract terms</w:t>
            </w:r>
          </w:p>
          <w:p w14:paraId="6EC5F1A1" w14:textId="77777777" w:rsidR="00E04B00" w:rsidRPr="008D12BA" w:rsidRDefault="00E04B00" w:rsidP="006B3A86">
            <w:pPr>
              <w:jc w:val="both"/>
              <w:rPr>
                <w:rFonts w:ascii="Arial Narrow" w:eastAsia="Calibri" w:hAnsi="Arial Narrow" w:cs="Arial"/>
                <w:sz w:val="24"/>
                <w:szCs w:val="24"/>
              </w:rPr>
            </w:pPr>
          </w:p>
          <w:p w14:paraId="3AD39AF6" w14:textId="77777777" w:rsidR="00E04B00" w:rsidRPr="008D12BA" w:rsidRDefault="00E04B00" w:rsidP="006B3A86">
            <w:pPr>
              <w:jc w:val="both"/>
              <w:rPr>
                <w:rFonts w:ascii="Arial Narrow" w:eastAsia="Calibri" w:hAnsi="Arial Narrow" w:cs="Arial"/>
                <w:sz w:val="24"/>
                <w:szCs w:val="24"/>
              </w:rPr>
            </w:pP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GCC31.1</w:t>
            </w:r>
          </w:p>
        </w:tc>
        <w:tc>
          <w:tcPr>
            <w:tcW w:w="11431" w:type="dxa"/>
          </w:tcPr>
          <w:p w14:paraId="06A4FF43" w14:textId="77777777" w:rsidR="00E04B00" w:rsidRPr="008D12BA" w:rsidRDefault="00E04B00" w:rsidP="006B3A86">
            <w:pPr>
              <w:ind w:left="83"/>
              <w:rPr>
                <w:sz w:val="24"/>
                <w:szCs w:val="24"/>
              </w:rPr>
            </w:pPr>
            <w:proofErr w:type="spellStart"/>
            <w:r w:rsidRPr="008D12BA">
              <w:rPr>
                <w:sz w:val="24"/>
                <w:szCs w:val="24"/>
              </w:rPr>
              <w:t>Kimadia</w:t>
            </w:r>
            <w:proofErr w:type="spellEnd"/>
            <w:r w:rsidRPr="008D12BA">
              <w:rPr>
                <w:sz w:val="24"/>
                <w:szCs w:val="24"/>
              </w:rPr>
              <w:t xml:space="preserve">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Insert :the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w:t>
            </w:r>
            <w:proofErr w:type="gramStart"/>
            <w:r w:rsidRPr="008D12BA">
              <w:rPr>
                <w:sz w:val="24"/>
                <w:szCs w:val="24"/>
              </w:rPr>
              <w:t>( Trade</w:t>
            </w:r>
            <w:proofErr w:type="gramEnd"/>
            <w:r w:rsidRPr="008D12BA">
              <w:rPr>
                <w:sz w:val="24"/>
                <w:szCs w:val="24"/>
              </w:rPr>
              <w:t xml:space="preserve"> manager, manager...</w:t>
            </w:r>
            <w:proofErr w:type="spellStart"/>
            <w:r w:rsidRPr="008D12BA">
              <w:rPr>
                <w:sz w:val="24"/>
                <w:szCs w:val="24"/>
              </w:rPr>
              <w:t>etc</w:t>
            </w:r>
            <w:proofErr w:type="spellEnd"/>
            <w:r w:rsidRPr="008D12BA">
              <w:rPr>
                <w:sz w:val="24"/>
                <w:szCs w:val="24"/>
              </w:rPr>
              <w:t>)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366A2F5F" w14:textId="77777777" w:rsidR="00E04B00" w:rsidRDefault="00E04B00" w:rsidP="006B3A86">
            <w:pPr>
              <w:jc w:val="both"/>
              <w:rPr>
                <w:b/>
                <w:bCs/>
                <w:sz w:val="24"/>
                <w:szCs w:val="24"/>
                <w:highlight w:val="yellow"/>
                <w:rtl/>
              </w:rPr>
            </w:pPr>
            <w:r w:rsidRPr="00E56193">
              <w:rPr>
                <w:b/>
                <w:bCs/>
                <w:sz w:val="24"/>
                <w:szCs w:val="24"/>
                <w:highlight w:val="yellow"/>
              </w:rPr>
              <w:t>Controls for the preparation of medicines, serums, vaccines, supplies, and medical and service equipment are considered And Instructions for the implementation of government contracts No.2 of 2014 and the controls attached to it is an integral part of the contract</w:t>
            </w:r>
            <w:r w:rsidRPr="00E56193">
              <w:rPr>
                <w:b/>
                <w:bCs/>
                <w:sz w:val="24"/>
                <w:szCs w:val="24"/>
                <w:highlight w:val="yellow"/>
                <w:rtl/>
              </w:rPr>
              <w:t>.</w:t>
            </w:r>
          </w:p>
          <w:p w14:paraId="24CEFB55" w14:textId="77777777" w:rsidR="00C6095A" w:rsidRDefault="00C6095A" w:rsidP="006B3A86">
            <w:pPr>
              <w:jc w:val="both"/>
              <w:rPr>
                <w:b/>
                <w:bCs/>
                <w:sz w:val="24"/>
                <w:szCs w:val="24"/>
                <w:highlight w:val="yellow"/>
                <w:rtl/>
              </w:rPr>
            </w:pPr>
          </w:p>
          <w:p w14:paraId="7AD96D7F" w14:textId="77777777" w:rsidR="00C6095A" w:rsidRDefault="00C6095A" w:rsidP="00C6095A">
            <w:r w:rsidRPr="00EF3BEB">
              <w:rPr>
                <w:highlight w:val="green"/>
              </w:rPr>
              <w:t>The person who wins the tender shall bear the costs of publication &amp; advertising, the number of times the advertisement is re-advertised in the national newspaper &amp; the electronic platform , the costs of archiving &amp; automating contracts electronically, &amp;the costs of investigation process</w:t>
            </w:r>
          </w:p>
          <w:p w14:paraId="35D58BB4" w14:textId="024A9F05" w:rsidR="00C6095A" w:rsidRDefault="00C6095A" w:rsidP="00C6095A">
            <w:pPr>
              <w:jc w:val="both"/>
              <w:rPr>
                <w:b/>
                <w:bCs/>
                <w:sz w:val="24"/>
                <w:szCs w:val="24"/>
                <w:highlight w:val="yellow"/>
                <w:rtl/>
              </w:rPr>
            </w:pPr>
            <w:r>
              <w:rPr>
                <w:rFonts w:ascii="Arial" w:hAnsi="Arial" w:cs="Arial"/>
                <w:sz w:val="28"/>
                <w:szCs w:val="28"/>
              </w:rPr>
              <w:t>-</w:t>
            </w:r>
            <w:r w:rsidRPr="005171E7">
              <w:rPr>
                <w:highlight w:val="green"/>
              </w:rPr>
              <w:t xml:space="preserve"> Based on the circular of the prime Minister’s Office No. 674 dated 18/2/2025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2- Earning an amount of ( 25)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xml:space="preserve">) ten thousand Iraqi Dinars for parking and parking overnight for the trucks that specified for transporting the drug and appliances to the stores of </w:t>
            </w:r>
            <w:proofErr w:type="spellStart"/>
            <w:r w:rsidRPr="008D12BA">
              <w:rPr>
                <w:sz w:val="24"/>
                <w:szCs w:val="24"/>
              </w:rPr>
              <w:t>kimadia</w:t>
            </w:r>
            <w:proofErr w:type="spellEnd"/>
            <w:r w:rsidRPr="008D12BA">
              <w:rPr>
                <w:sz w:val="24"/>
                <w:szCs w:val="24"/>
              </w:rPr>
              <w:t>/Ministry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 xml:space="preserve">Earning an amount of (250) two hundred &amp;fifty   thousand Iraqi Dinars for each objection request presented by the Scientific Bureau or company for any </w:t>
            </w:r>
            <w:proofErr w:type="gramStart"/>
            <w:r w:rsidRPr="008D12BA">
              <w:rPr>
                <w:sz w:val="24"/>
                <w:szCs w:val="24"/>
              </w:rPr>
              <w:t>Importing</w:t>
            </w:r>
            <w:proofErr w:type="gramEnd"/>
            <w:r w:rsidRPr="008D12BA">
              <w:rPr>
                <w:sz w:val="24"/>
                <w:szCs w:val="24"/>
              </w:rPr>
              <w:t xml:space="preserve">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Submit a stamp fee of 0.003 of the contract value</w:t>
            </w:r>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w:t>
            </w:r>
            <w:proofErr w:type="spellStart"/>
            <w:r w:rsidRPr="008D12BA">
              <w:rPr>
                <w:sz w:val="24"/>
                <w:szCs w:val="24"/>
              </w:rPr>
              <w:t>etc</w:t>
            </w:r>
            <w:proofErr w:type="spellEnd"/>
            <w:r w:rsidRPr="008D12BA">
              <w:rPr>
                <w:sz w:val="24"/>
                <w:szCs w:val="24"/>
              </w:rPr>
              <w:t>)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 xml:space="preserve">The awarded company bears (the 2nd part that contracted with our </w:t>
            </w:r>
            <w:proofErr w:type="gramStart"/>
            <w:r w:rsidRPr="008D12BA">
              <w:rPr>
                <w:sz w:val="24"/>
                <w:szCs w:val="24"/>
              </w:rPr>
              <w:t>company )</w:t>
            </w:r>
            <w:proofErr w:type="gramEnd"/>
            <w:r w:rsidRPr="008D12BA">
              <w:rPr>
                <w:sz w:val="24"/>
                <w:szCs w:val="24"/>
              </w:rPr>
              <w:t xml:space="preserve"> all customs fees.</w:t>
            </w:r>
          </w:p>
          <w:p w14:paraId="3FCB8C7B" w14:textId="77777777" w:rsidR="00E04B00" w:rsidRPr="008D12BA" w:rsidRDefault="00E04B00" w:rsidP="006B3A86">
            <w:pPr>
              <w:ind w:left="83"/>
              <w:rPr>
                <w:sz w:val="24"/>
                <w:szCs w:val="24"/>
              </w:rPr>
            </w:pPr>
            <w:r w:rsidRPr="008D12BA">
              <w:rPr>
                <w:sz w:val="24"/>
                <w:szCs w:val="24"/>
              </w:rPr>
              <w:t xml:space="preserve">-The amount of selling the form &amp; disk (cd) of National Board For Selection Of The Drugs/NBSD is paid </w:t>
            </w:r>
            <w:proofErr w:type="gramStart"/>
            <w:r w:rsidRPr="008D12BA">
              <w:rPr>
                <w:sz w:val="24"/>
                <w:szCs w:val="24"/>
              </w:rPr>
              <w:t>for  (</w:t>
            </w:r>
            <w:proofErr w:type="gramEnd"/>
            <w:r w:rsidRPr="008D12BA">
              <w:rPr>
                <w:sz w:val="24"/>
                <w:szCs w:val="24"/>
              </w:rPr>
              <w:t>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For Selection Of The Drugs/NBSD is paid </w:t>
            </w:r>
            <w:proofErr w:type="gramStart"/>
            <w:r w:rsidRPr="008D12BA">
              <w:rPr>
                <w:sz w:val="24"/>
                <w:szCs w:val="24"/>
              </w:rPr>
              <w:t>for  (</w:t>
            </w:r>
            <w:proofErr w:type="gramEnd"/>
            <w:r w:rsidRPr="008D12BA">
              <w:rPr>
                <w:sz w:val="24"/>
                <w:szCs w:val="24"/>
              </w:rPr>
              <w:t xml:space="preserve">50) </w:t>
            </w:r>
            <w:r w:rsidRPr="008D12BA">
              <w:rPr>
                <w:sz w:val="24"/>
                <w:szCs w:val="24"/>
              </w:rPr>
              <w:lastRenderedPageBreak/>
              <w:t>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 xml:space="preserve">The inclusion of the Internet system in the contracts of supplying </w:t>
            </w:r>
            <w:proofErr w:type="spellStart"/>
            <w:r w:rsidRPr="008D12BA">
              <w:rPr>
                <w:rFonts w:ascii="inherit" w:hAnsi="inherit"/>
                <w:color w:val="202124"/>
                <w:sz w:val="24"/>
                <w:szCs w:val="24"/>
              </w:rPr>
              <w:t>Thalassima</w:t>
            </w:r>
            <w:proofErr w:type="spellEnd"/>
            <w:r w:rsidRPr="008D12BA">
              <w:rPr>
                <w:rFonts w:ascii="inherit" w:hAnsi="inherit"/>
                <w:color w:val="202124"/>
                <w:sz w:val="24"/>
                <w:szCs w:val="24"/>
              </w:rPr>
              <w:t xml:space="preserve">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Default="007A5BAD" w:rsidP="006B3A86">
            <w:pPr>
              <w:pStyle w:val="HTMLPreformatted"/>
              <w:shd w:val="clear" w:color="auto" w:fill="F8F9FA"/>
              <w:rPr>
                <w:rFonts w:asciiTheme="minorHAnsi" w:hAnsiTheme="minorHAnsi"/>
                <w:b/>
                <w:bCs/>
                <w:color w:val="202124"/>
                <w:sz w:val="24"/>
                <w:szCs w:val="24"/>
              </w:rPr>
            </w:pPr>
            <w:proofErr w:type="gramStart"/>
            <w:r w:rsidRPr="001D5138">
              <w:rPr>
                <w:rFonts w:asciiTheme="minorHAnsi" w:hAnsiTheme="minorHAnsi"/>
                <w:b/>
                <w:bCs/>
                <w:color w:val="202124"/>
                <w:sz w:val="24"/>
                <w:szCs w:val="24"/>
                <w:highlight w:val="yellow"/>
              </w:rPr>
              <w:t>companies</w:t>
            </w:r>
            <w:proofErr w:type="gramEnd"/>
            <w:r>
              <w:rPr>
                <w:rFonts w:asciiTheme="minorHAnsi" w:hAnsiTheme="minorHAnsi"/>
                <w:b/>
                <w:bCs/>
                <w:color w:val="202124"/>
                <w:sz w:val="24"/>
                <w:szCs w:val="24"/>
              </w:rPr>
              <w:t xml:space="preserve"> submitting  tenders are required to add the name of the manufacturing company the of the material the production date the effective date and the batch number in the </w:t>
            </w:r>
            <w:proofErr w:type="spellStart"/>
            <w:r>
              <w:rPr>
                <w:rFonts w:asciiTheme="minorHAnsi" w:hAnsiTheme="minorHAnsi"/>
                <w:b/>
                <w:bCs/>
                <w:color w:val="202124"/>
                <w:sz w:val="24"/>
                <w:szCs w:val="24"/>
              </w:rPr>
              <w:t>evalultion</w:t>
            </w:r>
            <w:proofErr w:type="spellEnd"/>
            <w:r>
              <w:rPr>
                <w:rFonts w:asciiTheme="minorHAnsi" w:hAnsiTheme="minorHAnsi"/>
                <w:b/>
                <w:bCs/>
                <w:color w:val="202124"/>
                <w:sz w:val="24"/>
                <w:szCs w:val="24"/>
              </w:rPr>
              <w:t xml:space="preserve"> forms .</w:t>
            </w:r>
          </w:p>
          <w:p w14:paraId="72AB1429" w14:textId="77777777" w:rsidR="00754F28" w:rsidRDefault="00754F28" w:rsidP="006B3A86">
            <w:pPr>
              <w:pStyle w:val="HTMLPreformatted"/>
              <w:shd w:val="clear" w:color="auto" w:fill="F8F9FA"/>
              <w:rPr>
                <w:rFonts w:asciiTheme="minorHAnsi" w:hAnsiTheme="minorHAnsi"/>
                <w:b/>
                <w:bCs/>
                <w:color w:val="202124"/>
                <w:sz w:val="24"/>
                <w:szCs w:val="24"/>
              </w:rPr>
            </w:pPr>
          </w:p>
          <w:p w14:paraId="28315159" w14:textId="77777777" w:rsidR="00754F28" w:rsidRDefault="00754F28" w:rsidP="00754F28">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submitting</w:t>
            </w:r>
            <w:r>
              <w:rPr>
                <w:rFonts w:asciiTheme="minorHAnsi" w:hAnsiTheme="minorHAnsi"/>
                <w:b/>
                <w:bCs/>
                <w:color w:val="202124"/>
                <w:sz w:val="24"/>
                <w:szCs w:val="24"/>
              </w:rPr>
              <w:t xml:space="preserve"> a list of the names and numbers of foreign workers employed by it and their required </w:t>
            </w:r>
            <w:proofErr w:type="spellStart"/>
            <w:r>
              <w:rPr>
                <w:rFonts w:asciiTheme="minorHAnsi" w:hAnsiTheme="minorHAnsi"/>
                <w:b/>
                <w:bCs/>
                <w:color w:val="202124"/>
                <w:sz w:val="24"/>
                <w:szCs w:val="24"/>
              </w:rPr>
              <w:t>specilazztions</w:t>
            </w:r>
            <w:proofErr w:type="spellEnd"/>
            <w:r>
              <w:rPr>
                <w:rFonts w:asciiTheme="minorHAnsi" w:hAnsiTheme="minorHAnsi"/>
                <w:b/>
                <w:bCs/>
                <w:color w:val="202124"/>
                <w:sz w:val="24"/>
                <w:szCs w:val="24"/>
              </w:rPr>
              <w:t xml:space="preserve"> technical experts and skilled workers provided that </w:t>
            </w:r>
            <w:proofErr w:type="spellStart"/>
            <w:r>
              <w:rPr>
                <w:rFonts w:asciiTheme="minorHAnsi" w:hAnsiTheme="minorHAnsi"/>
                <w:b/>
                <w:bCs/>
                <w:color w:val="202124"/>
                <w:sz w:val="24"/>
                <w:szCs w:val="24"/>
              </w:rPr>
              <w:t>acertificate</w:t>
            </w:r>
            <w:proofErr w:type="spellEnd"/>
            <w:r>
              <w:rPr>
                <w:rFonts w:asciiTheme="minorHAnsi" w:hAnsiTheme="minorHAnsi"/>
                <w:b/>
                <w:bCs/>
                <w:color w:val="202124"/>
                <w:sz w:val="24"/>
                <w:szCs w:val="24"/>
              </w:rPr>
              <w:t xml:space="preserve"> of their experience and technical qualification is sent to both the ministries of foreign affairs and labor and social affairs for purpose of evaluating them in accordance with the laws and </w:t>
            </w:r>
            <w:proofErr w:type="spellStart"/>
            <w:r>
              <w:rPr>
                <w:rFonts w:asciiTheme="minorHAnsi" w:hAnsiTheme="minorHAnsi"/>
                <w:b/>
                <w:bCs/>
                <w:color w:val="202124"/>
                <w:sz w:val="24"/>
                <w:szCs w:val="24"/>
              </w:rPr>
              <w:t>and</w:t>
            </w:r>
            <w:proofErr w:type="spellEnd"/>
            <w:r>
              <w:rPr>
                <w:rFonts w:asciiTheme="minorHAnsi" w:hAnsiTheme="minorHAnsi"/>
                <w:b/>
                <w:bCs/>
                <w:color w:val="202124"/>
                <w:sz w:val="24"/>
                <w:szCs w:val="24"/>
              </w:rPr>
              <w:t xml:space="preserve"> instructions while obligating the applying companies to replace any individual with the cards mentioned in the evidence referred to in the case that was rejected by the </w:t>
            </w:r>
            <w:proofErr w:type="spellStart"/>
            <w:r>
              <w:rPr>
                <w:rFonts w:asciiTheme="minorHAnsi" w:hAnsiTheme="minorHAnsi"/>
                <w:b/>
                <w:bCs/>
                <w:color w:val="202124"/>
                <w:sz w:val="24"/>
                <w:szCs w:val="24"/>
              </w:rPr>
              <w:t>revelant</w:t>
            </w:r>
            <w:proofErr w:type="spellEnd"/>
            <w:r>
              <w:rPr>
                <w:rFonts w:asciiTheme="minorHAnsi" w:hAnsiTheme="minorHAnsi"/>
                <w:b/>
                <w:bCs/>
                <w:color w:val="202124"/>
                <w:sz w:val="24"/>
                <w:szCs w:val="24"/>
              </w:rPr>
              <w:t xml:space="preserve"> authorities .</w:t>
            </w:r>
          </w:p>
          <w:p w14:paraId="070A7EE7" w14:textId="77777777" w:rsidR="007A5BAD" w:rsidRPr="008D12BA" w:rsidRDefault="007A5BAD" w:rsidP="006B3A86">
            <w:pPr>
              <w:pStyle w:val="HTMLPreformatted"/>
              <w:shd w:val="clear" w:color="auto" w:fill="F8F9FA"/>
              <w:rPr>
                <w:rFonts w:ascii="inherit" w:hAnsi="inherit"/>
                <w:color w:val="202124"/>
                <w:sz w:val="24"/>
                <w:szCs w:val="24"/>
              </w:rPr>
            </w:pPr>
          </w:p>
          <w:p w14:paraId="38B326E8" w14:textId="77777777" w:rsidR="00E04B00" w:rsidRPr="008D12BA" w:rsidRDefault="00E04B00" w:rsidP="006B3A86">
            <w:pPr>
              <w:ind w:left="83"/>
              <w:rPr>
                <w:sz w:val="24"/>
                <w:szCs w:val="24"/>
              </w:rPr>
            </w:pPr>
          </w:p>
        </w:tc>
      </w:tr>
      <w:tr w:rsidR="00EB5981" w:rsidRPr="008D12BA" w14:paraId="4FC7811A" w14:textId="77777777" w:rsidTr="006B3A86">
        <w:tc>
          <w:tcPr>
            <w:tcW w:w="1053" w:type="dxa"/>
            <w:tcBorders>
              <w:bottom w:val="single" w:sz="4" w:space="0" w:color="auto"/>
            </w:tcBorders>
          </w:tcPr>
          <w:p w14:paraId="63975827" w14:textId="28A7B1C3" w:rsidR="00EB5981" w:rsidRPr="008D12BA" w:rsidRDefault="00EB5981" w:rsidP="006B3A86">
            <w:pPr>
              <w:spacing w:after="1474"/>
              <w:ind w:left="61"/>
              <w:rPr>
                <w:sz w:val="24"/>
                <w:szCs w:val="24"/>
              </w:rPr>
            </w:pPr>
            <w:r w:rsidRPr="00A4628B">
              <w:rPr>
                <w:sz w:val="24"/>
                <w:szCs w:val="24"/>
                <w:highlight w:val="green"/>
              </w:rPr>
              <w:lastRenderedPageBreak/>
              <w:t>G.C.C33</w:t>
            </w:r>
          </w:p>
        </w:tc>
        <w:tc>
          <w:tcPr>
            <w:tcW w:w="11431" w:type="dxa"/>
            <w:tcBorders>
              <w:bottom w:val="single" w:sz="4" w:space="0" w:color="auto"/>
            </w:tcBorders>
          </w:tcPr>
          <w:p w14:paraId="04D9921D" w14:textId="77777777" w:rsidR="00EB5981" w:rsidRPr="00EB5981" w:rsidRDefault="00EB5981" w:rsidP="00EB5981">
            <w:pPr>
              <w:bidi/>
              <w:ind w:left="450"/>
              <w:jc w:val="center"/>
              <w:rPr>
                <w:b/>
                <w:bCs/>
                <w:sz w:val="28"/>
                <w:szCs w:val="28"/>
                <w:rtl/>
              </w:rPr>
            </w:pPr>
            <w:r w:rsidRPr="00EB5981">
              <w:rPr>
                <w:rFonts w:cstheme="minorHAnsi"/>
                <w:b/>
                <w:bCs/>
                <w:sz w:val="28"/>
                <w:szCs w:val="28"/>
                <w:lang w:bidi="ar-IQ"/>
              </w:rPr>
              <w:t>ATTENTION add the following condition to the all tender including:</w:t>
            </w:r>
          </w:p>
          <w:p w14:paraId="29C71BC8" w14:textId="310CFA0E" w:rsidR="00EB5981" w:rsidRPr="00EB5981" w:rsidRDefault="00EB5981" w:rsidP="00EB5981">
            <w:pPr>
              <w:pStyle w:val="ListParagraph"/>
              <w:ind w:left="900"/>
              <w:jc w:val="center"/>
              <w:rPr>
                <w:b/>
                <w:bCs/>
                <w:sz w:val="28"/>
                <w:szCs w:val="28"/>
              </w:rPr>
            </w:pPr>
            <w:r w:rsidRPr="00EB5981">
              <w:rPr>
                <w:b/>
                <w:bCs/>
                <w:sz w:val="28"/>
                <w:szCs w:val="28"/>
              </w:rPr>
              <w:t xml:space="preserve">The </w:t>
            </w:r>
            <w:bookmarkStart w:id="66" w:name="_Hlk200010464"/>
            <w:r w:rsidRPr="00EB5981">
              <w:rPr>
                <w:b/>
                <w:bCs/>
                <w:sz w:val="28"/>
                <w:szCs w:val="28"/>
              </w:rPr>
              <w:t xml:space="preserve">shipping schedule </w:t>
            </w:r>
            <w:bookmarkEnd w:id="66"/>
            <w:r w:rsidRPr="00EB5981">
              <w:rPr>
                <w:b/>
                <w:bCs/>
                <w:sz w:val="28"/>
                <w:szCs w:val="28"/>
              </w:rPr>
              <w:t>is determined exclusively by our company ,</w:t>
            </w:r>
            <w:proofErr w:type="spellStart"/>
            <w:r w:rsidRPr="00EB5981">
              <w:rPr>
                <w:b/>
                <w:bCs/>
                <w:sz w:val="28"/>
                <w:szCs w:val="28"/>
              </w:rPr>
              <w:t>Kimadia</w:t>
            </w:r>
            <w:proofErr w:type="spellEnd"/>
            <w:r w:rsidRPr="00EB5981">
              <w:rPr>
                <w:b/>
                <w:bCs/>
                <w:sz w:val="28"/>
                <w:szCs w:val="28"/>
              </w:rPr>
              <w:t xml:space="preserve"> ,</w:t>
            </w:r>
          </w:p>
          <w:p w14:paraId="568198CD" w14:textId="59E1B257" w:rsidR="00EB5981" w:rsidRPr="00EB5981" w:rsidRDefault="00EB5981" w:rsidP="00EB5981">
            <w:pPr>
              <w:pStyle w:val="ListParagraph"/>
              <w:ind w:left="900"/>
              <w:jc w:val="center"/>
              <w:rPr>
                <w:b/>
                <w:bCs/>
                <w:sz w:val="28"/>
                <w:szCs w:val="28"/>
              </w:rPr>
            </w:pPr>
            <w:r w:rsidRPr="00EB5981">
              <w:rPr>
                <w:b/>
                <w:bCs/>
                <w:sz w:val="28"/>
                <w:szCs w:val="28"/>
              </w:rPr>
              <w:t xml:space="preserve">The shipping schedule provided by supplier company will not be accepted if it is not suitable for the import </w:t>
            </w:r>
            <w:proofErr w:type="gramStart"/>
            <w:r w:rsidRPr="00EB5981">
              <w:rPr>
                <w:b/>
                <w:bCs/>
                <w:sz w:val="28"/>
                <w:szCs w:val="28"/>
              </w:rPr>
              <w:t>&amp;  storage</w:t>
            </w:r>
            <w:proofErr w:type="gramEnd"/>
            <w:r w:rsidRPr="00EB5981">
              <w:rPr>
                <w:b/>
                <w:bCs/>
                <w:sz w:val="28"/>
                <w:szCs w:val="28"/>
              </w:rPr>
              <w:t xml:space="preserve"> situation ,even if it is included in their automated &amp; paper offer .</w:t>
            </w:r>
          </w:p>
          <w:p w14:paraId="401DBC24" w14:textId="77777777" w:rsidR="00EB5981" w:rsidRPr="00EB5981" w:rsidRDefault="00EB5981" w:rsidP="006B3A86">
            <w:pPr>
              <w:pStyle w:val="HTMLPreformatted"/>
              <w:shd w:val="clear" w:color="auto" w:fill="F8F9FA"/>
              <w:spacing w:line="540" w:lineRule="atLeast"/>
              <w:rPr>
                <w:rFonts w:asciiTheme="minorHAnsi" w:eastAsiaTheme="minorHAnsi" w:hAnsiTheme="minorHAnsi" w:cstheme="minorBidi"/>
              </w:rPr>
            </w:pPr>
          </w:p>
        </w:tc>
      </w:tr>
      <w:tr w:rsidR="00226D97" w:rsidRPr="008D12BA" w14:paraId="192783DB" w14:textId="77777777" w:rsidTr="006B3A86">
        <w:tc>
          <w:tcPr>
            <w:tcW w:w="1053" w:type="dxa"/>
            <w:tcBorders>
              <w:bottom w:val="single" w:sz="4" w:space="0" w:color="auto"/>
            </w:tcBorders>
          </w:tcPr>
          <w:p w14:paraId="41814BF1" w14:textId="20D79F39" w:rsidR="00226D97" w:rsidRPr="00A4628B" w:rsidRDefault="00226D97" w:rsidP="006B3A86">
            <w:pPr>
              <w:spacing w:after="1474"/>
              <w:ind w:left="61"/>
              <w:rPr>
                <w:sz w:val="24"/>
                <w:szCs w:val="24"/>
                <w:highlight w:val="green"/>
              </w:rPr>
            </w:pPr>
            <w:r>
              <w:rPr>
                <w:sz w:val="24"/>
                <w:szCs w:val="24"/>
                <w:highlight w:val="green"/>
              </w:rPr>
              <w:lastRenderedPageBreak/>
              <w:t>G.C.C34</w:t>
            </w:r>
          </w:p>
        </w:tc>
        <w:tc>
          <w:tcPr>
            <w:tcW w:w="11431" w:type="dxa"/>
            <w:tcBorders>
              <w:bottom w:val="single" w:sz="4" w:space="0" w:color="auto"/>
            </w:tcBorders>
          </w:tcPr>
          <w:p w14:paraId="184B3B1D" w14:textId="2F7DE3FF" w:rsidR="00226D97" w:rsidRPr="00EB5981" w:rsidRDefault="00B203E7" w:rsidP="00B203E7">
            <w:pPr>
              <w:bidi/>
              <w:ind w:left="450"/>
              <w:jc w:val="right"/>
              <w:rPr>
                <w:rFonts w:cstheme="minorHAnsi"/>
                <w:b/>
                <w:bCs/>
                <w:sz w:val="28"/>
                <w:szCs w:val="28"/>
                <w:lang w:bidi="ar-IQ"/>
              </w:rPr>
            </w:pPr>
            <w:r>
              <w:rPr>
                <w:rFonts w:cstheme="minorHAnsi"/>
                <w:b/>
                <w:bCs/>
                <w:sz w:val="28"/>
                <w:szCs w:val="28"/>
                <w:lang w:bidi="ar-IQ"/>
              </w:rPr>
              <w:t xml:space="preserve">The devices and tests are installed in the official contract at free goods and are prepared during the contract period with </w:t>
            </w:r>
            <w:proofErr w:type="spellStart"/>
            <w:r>
              <w:rPr>
                <w:rFonts w:cstheme="minorHAnsi"/>
                <w:b/>
                <w:bCs/>
                <w:sz w:val="28"/>
                <w:szCs w:val="28"/>
                <w:lang w:bidi="ar-IQ"/>
              </w:rPr>
              <w:t>awarranty</w:t>
            </w:r>
            <w:proofErr w:type="spellEnd"/>
            <w:r>
              <w:rPr>
                <w:rFonts w:cstheme="minorHAnsi"/>
                <w:b/>
                <w:bCs/>
                <w:sz w:val="28"/>
                <w:szCs w:val="28"/>
                <w:lang w:bidi="ar-IQ"/>
              </w:rPr>
              <w:t xml:space="preserve"> and maintenance for </w:t>
            </w:r>
            <w:proofErr w:type="spellStart"/>
            <w:r>
              <w:rPr>
                <w:rFonts w:cstheme="minorHAnsi"/>
                <w:b/>
                <w:bCs/>
                <w:sz w:val="28"/>
                <w:szCs w:val="28"/>
                <w:lang w:bidi="ar-IQ"/>
              </w:rPr>
              <w:t>aperiod</w:t>
            </w:r>
            <w:proofErr w:type="spellEnd"/>
            <w:r>
              <w:rPr>
                <w:rFonts w:cstheme="minorHAnsi"/>
                <w:b/>
                <w:bCs/>
                <w:sz w:val="28"/>
                <w:szCs w:val="28"/>
                <w:lang w:bidi="ar-IQ"/>
              </w:rPr>
              <w:t xml:space="preserve"> of one year from the date of preparation of the devices and training of medical </w:t>
            </w:r>
            <w:proofErr w:type="spellStart"/>
            <w:r>
              <w:rPr>
                <w:rFonts w:cstheme="minorHAnsi"/>
                <w:b/>
                <w:bCs/>
                <w:sz w:val="28"/>
                <w:szCs w:val="28"/>
                <w:lang w:bidi="ar-IQ"/>
              </w:rPr>
              <w:t>personned</w:t>
            </w:r>
            <w:proofErr w:type="spellEnd"/>
            <w:r>
              <w:rPr>
                <w:rFonts w:cstheme="minorHAnsi"/>
                <w:b/>
                <w:bCs/>
                <w:sz w:val="28"/>
                <w:szCs w:val="28"/>
                <w:lang w:bidi="ar-IQ"/>
              </w:rPr>
              <w:t xml:space="preserve"> if they are not </w:t>
            </w:r>
            <w:r w:rsidR="00D93CA7">
              <w:rPr>
                <w:rFonts w:cstheme="minorHAnsi"/>
                <w:b/>
                <w:bCs/>
                <w:sz w:val="28"/>
                <w:szCs w:val="28"/>
                <w:lang w:bidi="ar-IQ"/>
              </w:rPr>
              <w:t xml:space="preserve">prepared during the contract </w:t>
            </w:r>
            <w:proofErr w:type="gramStart"/>
            <w:r w:rsidR="00D93CA7">
              <w:rPr>
                <w:rFonts w:cstheme="minorHAnsi"/>
                <w:b/>
                <w:bCs/>
                <w:sz w:val="28"/>
                <w:szCs w:val="28"/>
                <w:lang w:bidi="ar-IQ"/>
              </w:rPr>
              <w:t>period ,</w:t>
            </w:r>
            <w:proofErr w:type="gramEnd"/>
            <w:r w:rsidR="00D93CA7">
              <w:rPr>
                <w:rFonts w:cstheme="minorHAnsi"/>
                <w:b/>
                <w:bCs/>
                <w:sz w:val="28"/>
                <w:szCs w:val="28"/>
                <w:lang w:bidi="ar-IQ"/>
              </w:rPr>
              <w:t xml:space="preserve">payment of contract dues will be suspended until they are provided to us </w:t>
            </w:r>
            <w:r w:rsidR="0048629B">
              <w:rPr>
                <w:rFonts w:cstheme="minorHAnsi"/>
                <w:b/>
                <w:bCs/>
                <w:sz w:val="28"/>
                <w:szCs w:val="28"/>
                <w:lang w:bidi="ar-IQ"/>
              </w:rPr>
              <w:t>.</w:t>
            </w: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r w:rsidRPr="008D12BA">
              <w:rPr>
                <w:rFonts w:cs="Arial"/>
                <w:spacing w:val="-6"/>
                <w:sz w:val="24"/>
                <w:szCs w:val="24"/>
              </w:rPr>
              <w:t xml:space="preserve">{ </w:t>
            </w:r>
            <w:r w:rsidRPr="008D12BA">
              <w:rPr>
                <w:rFonts w:cs="Arial"/>
                <w:spacing w:val="-6"/>
                <w:sz w:val="24"/>
                <w:szCs w:val="24"/>
                <w:u w:val="single"/>
              </w:rPr>
              <w:t>Note: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 xml:space="preserve">Certificate of quality control test results in conformity with the World Health Organization “Certification Scheme on the Quality of Pharmaceutical Products Moving in International Trade” stating quantitative assays, chemical analysis, sterility, </w:t>
            </w:r>
            <w:proofErr w:type="spellStart"/>
            <w:r w:rsidRPr="008D12BA">
              <w:rPr>
                <w:rFonts w:ascii="Arial" w:hAnsi="Arial"/>
                <w:spacing w:val="-2"/>
                <w:sz w:val="24"/>
                <w:szCs w:val="24"/>
              </w:rPr>
              <w:t>pyrogen</w:t>
            </w:r>
            <w:proofErr w:type="spellEnd"/>
            <w:r w:rsidRPr="008D12BA">
              <w:rPr>
                <w:rFonts w:ascii="Arial" w:hAnsi="Arial"/>
                <w:spacing w:val="-2"/>
                <w:sz w:val="24"/>
                <w:szCs w:val="24"/>
              </w:rPr>
              <w:t xml:space="preserve">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7" w:name="_Toc464878031"/>
            <w:bookmarkStart w:id="68" w:name="_Toc474642040"/>
            <w:bookmarkStart w:id="69" w:name="_Toc327105422"/>
            <w:r w:rsidRPr="008D12BA">
              <w:rPr>
                <w:rFonts w:ascii="Arial" w:hAnsi="Arial" w:cs="Arial"/>
                <w:sz w:val="24"/>
                <w:szCs w:val="24"/>
              </w:rPr>
              <w:t>Vaccines</w:t>
            </w:r>
            <w:bookmarkEnd w:id="67"/>
            <w:bookmarkEnd w:id="68"/>
            <w:bookmarkEnd w:id="69"/>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r>
            <w:proofErr w:type="gramStart"/>
            <w:r w:rsidRPr="008D12BA">
              <w:rPr>
                <w:rFonts w:ascii="Arial" w:hAnsi="Arial"/>
                <w:spacing w:val="-2"/>
                <w:sz w:val="24"/>
                <w:szCs w:val="24"/>
              </w:rPr>
              <w:t>one</w:t>
            </w:r>
            <w:proofErr w:type="gramEnd"/>
            <w:r w:rsidRPr="008D12BA">
              <w:rPr>
                <w:rFonts w:ascii="Arial" w:hAnsi="Arial"/>
                <w:spacing w:val="-2"/>
                <w:sz w:val="24"/>
                <w:szCs w:val="24"/>
              </w:rPr>
              <w:t xml:space="preserv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 xml:space="preserve">Certificate of quality control test results in conformity with the World Health Organization “Certification Scheme on the Quality of Pharmaceutical Products Moving in International Trade” stating quantitative assays, chemical analysis, sterility, </w:t>
            </w:r>
            <w:proofErr w:type="spellStart"/>
            <w:r w:rsidRPr="008D12BA">
              <w:rPr>
                <w:rFonts w:ascii="Arial" w:hAnsi="Arial"/>
                <w:spacing w:val="-2"/>
                <w:sz w:val="24"/>
                <w:szCs w:val="24"/>
              </w:rPr>
              <w:t>pyrogen</w:t>
            </w:r>
            <w:proofErr w:type="spellEnd"/>
            <w:r w:rsidRPr="008D12BA">
              <w:rPr>
                <w:rFonts w:ascii="Arial" w:hAnsi="Arial"/>
                <w:spacing w:val="-2"/>
                <w:sz w:val="24"/>
                <w:szCs w:val="24"/>
              </w:rPr>
              <w:t xml:space="preserve">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r>
            <w:proofErr w:type="gramStart"/>
            <w:r w:rsidRPr="008D12BA">
              <w:rPr>
                <w:rFonts w:ascii="Arial" w:hAnsi="Arial"/>
                <w:spacing w:val="-2"/>
                <w:sz w:val="24"/>
                <w:szCs w:val="24"/>
              </w:rPr>
              <w:t>one</w:t>
            </w:r>
            <w:proofErr w:type="gramEnd"/>
            <w:r w:rsidRPr="008D12BA">
              <w:rPr>
                <w:rFonts w:ascii="Arial" w:hAnsi="Arial"/>
                <w:spacing w:val="-2"/>
                <w:sz w:val="24"/>
                <w:szCs w:val="24"/>
              </w:rPr>
              <w:t xml:space="preserve"> copy of the Lot Release Certificate issued by the NCA of the </w:t>
            </w:r>
            <w:r w:rsidRPr="008D12BA">
              <w:rPr>
                <w:rFonts w:ascii="Arial" w:hAnsi="Arial"/>
                <w:spacing w:val="-2"/>
                <w:sz w:val="24"/>
                <w:szCs w:val="24"/>
              </w:rPr>
              <w:tab/>
              <w:t xml:space="preserve">country of manufacture for each lot </w:t>
            </w:r>
            <w:r w:rsidRPr="008D12BA">
              <w:rPr>
                <w:rFonts w:ascii="Arial" w:hAnsi="Arial"/>
                <w:spacing w:val="-2"/>
                <w:sz w:val="24"/>
                <w:szCs w:val="24"/>
              </w:rPr>
              <w:lastRenderedPageBreak/>
              <w:t>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lastRenderedPageBreak/>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 xml:space="preserve">If an adverse event following immunization (AEFI) occurs in the Purchaser’s country and the cause of such event cannot be immediately established, the Purchaser will, with all urgency and in accordance with the procedures laid down by the NCA of the Purchaser’s country, take steps to </w:t>
            </w:r>
            <w:proofErr w:type="spellStart"/>
            <w:r w:rsidRPr="008D12BA">
              <w:rPr>
                <w:rFonts w:ascii="Arial" w:hAnsi="Arial"/>
                <w:sz w:val="24"/>
                <w:szCs w:val="24"/>
              </w:rPr>
              <w:t>adv</w:t>
            </w:r>
            <w:proofErr w:type="spellEnd"/>
          </w:p>
          <w:p w14:paraId="539A1CF9" w14:textId="77777777" w:rsidR="00E04B00" w:rsidRPr="008D12BA" w:rsidRDefault="00E04B00" w:rsidP="006B3A86">
            <w:pPr>
              <w:spacing w:after="21" w:line="354" w:lineRule="auto"/>
              <w:ind w:left="61" w:hanging="7"/>
              <w:jc w:val="both"/>
              <w:rPr>
                <w:rFonts w:cs="Arial"/>
                <w:spacing w:val="-6"/>
                <w:sz w:val="24"/>
                <w:szCs w:val="24"/>
              </w:rPr>
            </w:pPr>
            <w:proofErr w:type="spellStart"/>
            <w:proofErr w:type="gramStart"/>
            <w:r w:rsidRPr="008D12BA">
              <w:rPr>
                <w:rFonts w:ascii="Arial" w:hAnsi="Arial"/>
                <w:sz w:val="24"/>
                <w:szCs w:val="24"/>
              </w:rPr>
              <w:t>ise</w:t>
            </w:r>
            <w:proofErr w:type="spellEnd"/>
            <w:proofErr w:type="gramEnd"/>
            <w:r w:rsidRPr="008D12BA">
              <w:rPr>
                <w:rFonts w:ascii="Arial" w:hAnsi="Arial"/>
                <w:sz w:val="24"/>
                <w:szCs w:val="24"/>
              </w:rPr>
              <w:t xml:space="preserv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w:t>
            </w:r>
            <w:proofErr w:type="gramStart"/>
            <w:r w:rsidRPr="008D12BA">
              <w:rPr>
                <w:rFonts w:ascii="Arial" w:hAnsi="Arial"/>
                <w:b/>
                <w:bCs/>
                <w:sz w:val="24"/>
                <w:szCs w:val="24"/>
              </w:rPr>
              <w:t>company )</w:t>
            </w:r>
            <w:proofErr w:type="gramEnd"/>
            <w:r w:rsidRPr="008D12BA">
              <w:rPr>
                <w:rFonts w:ascii="Arial" w:hAnsi="Arial"/>
                <w:b/>
                <w:bCs/>
                <w:sz w:val="24"/>
                <w:szCs w:val="24"/>
              </w:rPr>
              <w:t xml:space="preserve">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Name of Purchaser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address of 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w:t>
            </w:r>
            <w:r w:rsidRPr="008D12BA">
              <w:rPr>
                <w:rFonts w:ascii="Arial Narrow" w:eastAsia="Calibri" w:hAnsi="Arial Narrow" w:cs="Arial"/>
                <w:sz w:val="24"/>
                <w:szCs w:val="24"/>
              </w:rPr>
              <w:lastRenderedPageBreak/>
              <w:t xml:space="preserve">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t>3.</w:t>
            </w:r>
            <w:r w:rsidRPr="008D12BA">
              <w:rPr>
                <w:sz w:val="24"/>
                <w:szCs w:val="24"/>
              </w:rPr>
              <w:tab/>
            </w:r>
            <w:r w:rsidRPr="008D12BA">
              <w:rPr>
                <w:rFonts w:ascii="Arial Narrow" w:hAnsi="Arial Narrow"/>
                <w:sz w:val="24"/>
                <w:szCs w:val="24"/>
              </w:rPr>
              <w:t>In consideration of the payments to be made by the Purchaser to the Supplier as hereinafter mentioned, the Supplier hereby 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lastRenderedPageBreak/>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 xml:space="preserve">&amp; it prefer us the central Iraqi Bank </w:t>
            </w:r>
            <w:proofErr w:type="gramStart"/>
            <w:r w:rsidRPr="008D12BA">
              <w:rPr>
                <w:rFonts w:ascii="Arial" w:hAnsi="Arial"/>
                <w:sz w:val="24"/>
                <w:szCs w:val="24"/>
                <w:highlight w:val="yellow"/>
              </w:rPr>
              <w:t>form</w:t>
            </w:r>
            <w:r w:rsidRPr="008D12BA">
              <w:rPr>
                <w:rFonts w:ascii="Arial" w:hAnsi="Arial"/>
                <w:sz w:val="24"/>
                <w:szCs w:val="24"/>
              </w:rPr>
              <w:t xml:space="preserve"> .</w:t>
            </w:r>
            <w:proofErr w:type="gramEnd"/>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(hereinafter called "the Supplier") has entered into Contract No. [</w:t>
            </w:r>
            <w:proofErr w:type="gramStart"/>
            <w:r w:rsidRPr="008D12BA">
              <w:rPr>
                <w:rFonts w:ascii="Arial" w:hAnsi="Arial"/>
                <w:sz w:val="24"/>
                <w:szCs w:val="24"/>
              </w:rPr>
              <w:t>insert</w:t>
            </w:r>
            <w:proofErr w:type="gramEnd"/>
            <w:r w:rsidRPr="008D12BA">
              <w:rPr>
                <w:rFonts w:ascii="Arial" w:hAnsi="Arial"/>
                <w:sz w:val="24"/>
                <w:szCs w:val="24"/>
              </w:rPr>
              <w:t xml:space="preserve">: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70" w:name="_Toc327107710"/>
            <w:bookmarkStart w:id="71" w:name="_Toc327108190"/>
            <w:r w:rsidRPr="008D12BA">
              <w:rPr>
                <w:sz w:val="24"/>
                <w:szCs w:val="24"/>
              </w:rPr>
              <w:lastRenderedPageBreak/>
              <w:t xml:space="preserve">3. </w:t>
            </w:r>
            <w:r w:rsidRPr="008D12BA">
              <w:rPr>
                <w:sz w:val="24"/>
                <w:szCs w:val="24"/>
              </w:rPr>
              <w:tab/>
              <w:t>Bank Guarantee Form for Advance Payment</w:t>
            </w:r>
            <w:bookmarkEnd w:id="70"/>
            <w:bookmarkEnd w:id="71"/>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 xml:space="preserve">&amp; it prefer us the central Iraqi Bank </w:t>
            </w:r>
            <w:proofErr w:type="gramStart"/>
            <w:r w:rsidRPr="008D12BA">
              <w:rPr>
                <w:rFonts w:ascii="Arial" w:hAnsi="Arial"/>
                <w:sz w:val="24"/>
                <w:szCs w:val="24"/>
                <w:highlight w:val="yellow"/>
              </w:rPr>
              <w:t>form</w:t>
            </w:r>
            <w:r w:rsidRPr="008D12BA">
              <w:rPr>
                <w:rFonts w:ascii="Arial" w:hAnsi="Arial"/>
                <w:sz w:val="24"/>
                <w:szCs w:val="24"/>
              </w:rPr>
              <w:t xml:space="preserve"> .</w:t>
            </w:r>
            <w:proofErr w:type="gramEnd"/>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(hereinafter called "the Supplier") has entered into Contract No. [</w:t>
            </w:r>
            <w:proofErr w:type="gramStart"/>
            <w:r w:rsidRPr="008D12BA">
              <w:rPr>
                <w:rFonts w:ascii="Arial" w:hAnsi="Arial"/>
                <w:sz w:val="24"/>
                <w:szCs w:val="24"/>
              </w:rPr>
              <w:t>insert</w:t>
            </w:r>
            <w:proofErr w:type="gramEnd"/>
            <w:r w:rsidRPr="008D12BA">
              <w:rPr>
                <w:rFonts w:ascii="Arial" w:hAnsi="Arial"/>
                <w:sz w:val="24"/>
                <w:szCs w:val="24"/>
              </w:rPr>
              <w:t xml:space="preserve">: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lastRenderedPageBreak/>
              <w:t>This guarantee shall expire, at the latest, upon our receipt of copy (</w:t>
            </w:r>
            <w:proofErr w:type="spellStart"/>
            <w:r w:rsidRPr="008D12BA">
              <w:rPr>
                <w:rFonts w:ascii="Arial" w:hAnsi="Arial"/>
                <w:sz w:val="24"/>
                <w:szCs w:val="24"/>
              </w:rPr>
              <w:t>ies</w:t>
            </w:r>
            <w:proofErr w:type="spellEnd"/>
            <w:r w:rsidRPr="008D12BA">
              <w:rPr>
                <w:rFonts w:ascii="Arial" w:hAnsi="Arial"/>
                <w:sz w:val="24"/>
                <w:szCs w:val="24"/>
              </w:rPr>
              <w:t>)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lastRenderedPageBreak/>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w:t>
            </w:r>
            <w:proofErr w:type="spellStart"/>
            <w:r w:rsidRPr="00687F1E">
              <w:rPr>
                <w:rFonts w:ascii="Arial Narrow" w:hAnsi="Arial Narrow"/>
                <w:b/>
                <w:bCs/>
                <w:sz w:val="24"/>
                <w:szCs w:val="24"/>
                <w:lang w:bidi="ar-IQ"/>
              </w:rPr>
              <w:t>leterhead</w:t>
            </w:r>
            <w:proofErr w:type="spellEnd"/>
            <w:r w:rsidRPr="00687F1E">
              <w:rPr>
                <w:rFonts w:ascii="Arial Narrow" w:hAnsi="Arial Narrow"/>
                <w:b/>
                <w:bCs/>
                <w:sz w:val="24"/>
                <w:szCs w:val="24"/>
                <w:lang w:bidi="ar-IQ"/>
              </w:rPr>
              <w:t xml:space="preserve"> paper of the </w:t>
            </w:r>
            <w:proofErr w:type="spellStart"/>
            <w:r w:rsidRPr="00687F1E">
              <w:rPr>
                <w:rFonts w:ascii="Arial Narrow" w:hAnsi="Arial Narrow"/>
                <w:b/>
                <w:bCs/>
                <w:sz w:val="24"/>
                <w:szCs w:val="24"/>
                <w:lang w:bidi="ar-IQ"/>
              </w:rPr>
              <w:t>Emplyer</w:t>
            </w:r>
            <w:proofErr w:type="spellEnd"/>
            <w:r w:rsidRPr="00687F1E">
              <w:rPr>
                <w:rFonts w:ascii="Arial Narrow" w:hAnsi="Arial Narrow"/>
                <w:b/>
                <w:bCs/>
                <w:sz w:val="24"/>
                <w:szCs w:val="24"/>
                <w:lang w:bidi="ar-IQ"/>
              </w:rPr>
              <w:t>}</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proofErr w:type="gramStart"/>
            <w:r w:rsidRPr="00687F1E">
              <w:rPr>
                <w:rFonts w:ascii="Arial Narrow" w:hAnsi="Arial Narrow"/>
                <w:sz w:val="24"/>
                <w:szCs w:val="24"/>
                <w:lang w:bidi="ar-IQ"/>
              </w:rPr>
              <w:t>number</w:t>
            </w:r>
            <w:proofErr w:type="gramEnd"/>
            <w:r w:rsidRPr="00687F1E">
              <w:rPr>
                <w:rFonts w:ascii="Arial Narrow" w:hAnsi="Arial Narrow"/>
                <w:sz w:val="24"/>
                <w:szCs w:val="24"/>
                <w:lang w:bidi="ar-IQ"/>
              </w:rPr>
              <w:t>, as given in the SCC] for the Contract Price [amount in words and figures], [insert Currency] as corrected and modified in accordance 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lastRenderedPageBreak/>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Name and Title of Signatory</w:t>
            </w:r>
            <w:proofErr w:type="gramStart"/>
            <w:r w:rsidRPr="00687F1E">
              <w:rPr>
                <w:rFonts w:ascii="Arial Narrow" w:hAnsi="Arial Narrow"/>
                <w:sz w:val="24"/>
                <w:szCs w:val="24"/>
                <w:lang w:bidi="ar-IQ"/>
              </w:rPr>
              <w:t>:………………….</w:t>
            </w:r>
            <w:proofErr w:type="gramEnd"/>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Name of Employer</w:t>
            </w:r>
            <w:proofErr w:type="gramStart"/>
            <w:r w:rsidRPr="00687F1E">
              <w:rPr>
                <w:rFonts w:ascii="Arial Narrow" w:hAnsi="Arial Narrow"/>
                <w:sz w:val="24"/>
                <w:szCs w:val="24"/>
                <w:lang w:bidi="ar-IQ"/>
              </w:rPr>
              <w:t>:…………………………….</w:t>
            </w:r>
            <w:proofErr w:type="gramEnd"/>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9612F6" w14:textId="77777777" w:rsidR="00516734" w:rsidRDefault="00516734" w:rsidP="00400881">
      <w:pPr>
        <w:spacing w:after="0" w:line="240" w:lineRule="auto"/>
      </w:pPr>
      <w:r>
        <w:separator/>
      </w:r>
    </w:p>
  </w:endnote>
  <w:endnote w:type="continuationSeparator" w:id="0">
    <w:p w14:paraId="3B9D693D" w14:textId="77777777" w:rsidR="00516734" w:rsidRDefault="00516734"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00000000" w:usb2="00000000"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92559103"/>
      <w:docPartObj>
        <w:docPartGallery w:val="Page Numbers (Bottom of Page)"/>
        <w:docPartUnique/>
      </w:docPartObj>
    </w:sdtPr>
    <w:sdtEndPr>
      <w:rPr>
        <w:noProof/>
      </w:rPr>
    </w:sdtEndPr>
    <w:sdtContent>
      <w:p w14:paraId="0F98A3F5" w14:textId="77777777" w:rsidR="00AA2734" w:rsidRPr="00D1391E" w:rsidRDefault="00AA2734"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Pr>
            <w:noProof/>
            <w:sz w:val="24"/>
            <w:szCs w:val="24"/>
          </w:rPr>
          <w:t>60</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899C69" w14:textId="77777777" w:rsidR="00516734" w:rsidRDefault="00516734" w:rsidP="00400881">
      <w:pPr>
        <w:spacing w:after="0" w:line="240" w:lineRule="auto"/>
      </w:pPr>
      <w:r>
        <w:separator/>
      </w:r>
    </w:p>
  </w:footnote>
  <w:footnote w:type="continuationSeparator" w:id="0">
    <w:p w14:paraId="5C028D44" w14:textId="77777777" w:rsidR="00516734" w:rsidRDefault="00516734" w:rsidP="00400881">
      <w:pPr>
        <w:spacing w:after="0" w:line="240" w:lineRule="auto"/>
      </w:pPr>
      <w:r>
        <w:continuationSeparator/>
      </w:r>
    </w:p>
  </w:footnote>
  <w:footnote w:id="1">
    <w:p w14:paraId="32D209C7" w14:textId="77777777" w:rsidR="00AA2734" w:rsidRDefault="00AA2734"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AA2734" w:rsidRDefault="00AA2734"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AA2734" w:rsidRDefault="00AA2734" w:rsidP="005A6216">
      <w:pPr>
        <w:pStyle w:val="FootnoteText"/>
        <w:rPr>
          <w:i/>
          <w:iC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229924" w14:textId="77777777" w:rsidR="00AA2734" w:rsidRDefault="00AA2734">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AA2734" w:rsidRDefault="00AA273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DF0437" w14:textId="77777777" w:rsidR="00AA2734" w:rsidRDefault="00AA2734"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3">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7">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8">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19">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1">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2">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4">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6">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7">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29">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3">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5">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0">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1">
    <w:nsid w:val="7CFE774C"/>
    <w:multiLevelType w:val="singleLevel"/>
    <w:tmpl w:val="1D20BDC2"/>
    <w:lvl w:ilvl="0">
      <w:start w:val="1"/>
      <w:numFmt w:val="lowerLetter"/>
      <w:lvlText w:val="(%1)"/>
      <w:lvlJc w:val="left"/>
      <w:pPr>
        <w:ind w:left="720" w:hanging="360"/>
      </w:pPr>
    </w:lvl>
  </w:abstractNum>
  <w:abstractNum w:abstractNumId="42">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5"/>
  </w:num>
  <w:num w:numId="2">
    <w:abstractNumId w:val="9"/>
  </w:num>
  <w:num w:numId="3">
    <w:abstractNumId w:val="39"/>
  </w:num>
  <w:num w:numId="4">
    <w:abstractNumId w:val="13"/>
  </w:num>
  <w:num w:numId="5">
    <w:abstractNumId w:val="27"/>
  </w:num>
  <w:num w:numId="6">
    <w:abstractNumId w:val="8"/>
  </w:num>
  <w:num w:numId="7">
    <w:abstractNumId w:val="34"/>
  </w:num>
  <w:num w:numId="8">
    <w:abstractNumId w:val="28"/>
  </w:num>
  <w:num w:numId="9">
    <w:abstractNumId w:val="32"/>
  </w:num>
  <w:num w:numId="10">
    <w:abstractNumId w:val="14"/>
  </w:num>
  <w:num w:numId="11">
    <w:abstractNumId w:val="41"/>
  </w:num>
  <w:num w:numId="12">
    <w:abstractNumId w:val="7"/>
  </w:num>
  <w:num w:numId="13">
    <w:abstractNumId w:val="24"/>
  </w:num>
  <w:num w:numId="14">
    <w:abstractNumId w:val="6"/>
  </w:num>
  <w:num w:numId="15">
    <w:abstractNumId w:val="15"/>
  </w:num>
  <w:num w:numId="16">
    <w:abstractNumId w:val="31"/>
  </w:num>
  <w:num w:numId="17">
    <w:abstractNumId w:val="3"/>
  </w:num>
  <w:num w:numId="18">
    <w:abstractNumId w:val="30"/>
  </w:num>
  <w:num w:numId="19">
    <w:abstractNumId w:val="33"/>
  </w:num>
  <w:num w:numId="20">
    <w:abstractNumId w:val="29"/>
  </w:num>
  <w:num w:numId="21">
    <w:abstractNumId w:val="17"/>
  </w:num>
  <w:num w:numId="22">
    <w:abstractNumId w:val="4"/>
  </w:num>
  <w:num w:numId="23">
    <w:abstractNumId w:val="11"/>
  </w:num>
  <w:num w:numId="24">
    <w:abstractNumId w:val="10"/>
  </w:num>
  <w:num w:numId="25">
    <w:abstractNumId w:val="1"/>
  </w:num>
  <w:num w:numId="26">
    <w:abstractNumId w:val="18"/>
  </w:num>
  <w:num w:numId="27">
    <w:abstractNumId w:val="21"/>
  </w:num>
  <w:num w:numId="28">
    <w:abstractNumId w:val="26"/>
  </w:num>
  <w:num w:numId="29">
    <w:abstractNumId w:val="12"/>
  </w:num>
  <w:num w:numId="30">
    <w:abstractNumId w:val="16"/>
  </w:num>
  <w:num w:numId="31">
    <w:abstractNumId w:val="40"/>
  </w:num>
  <w:num w:numId="32">
    <w:abstractNumId w:val="20"/>
  </w:num>
  <w:num w:numId="33">
    <w:abstractNumId w:val="5"/>
  </w:num>
  <w:num w:numId="34">
    <w:abstractNumId w:val="0"/>
  </w:num>
  <w:num w:numId="35">
    <w:abstractNumId w:val="23"/>
  </w:num>
  <w:num w:numId="3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
  </w:num>
  <w:num w:numId="39">
    <w:abstractNumId w:val="35"/>
  </w:num>
  <w:num w:numId="40">
    <w:abstractNumId w:val="38"/>
  </w:num>
  <w:num w:numId="41">
    <w:abstractNumId w:val="19"/>
  </w:num>
  <w:num w:numId="42">
    <w:abstractNumId w:val="42"/>
  </w:num>
  <w:num w:numId="43">
    <w:abstractNumId w:val="3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273E"/>
    <w:rsid w:val="000073C2"/>
    <w:rsid w:val="000135F5"/>
    <w:rsid w:val="00017CE2"/>
    <w:rsid w:val="00023326"/>
    <w:rsid w:val="000255C7"/>
    <w:rsid w:val="000268D4"/>
    <w:rsid w:val="00026E05"/>
    <w:rsid w:val="00031BAD"/>
    <w:rsid w:val="00032554"/>
    <w:rsid w:val="00033837"/>
    <w:rsid w:val="00035E69"/>
    <w:rsid w:val="00047A8F"/>
    <w:rsid w:val="00047C03"/>
    <w:rsid w:val="000522AC"/>
    <w:rsid w:val="00056AA6"/>
    <w:rsid w:val="00060393"/>
    <w:rsid w:val="0006678F"/>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FC"/>
    <w:rsid w:val="000C7E6B"/>
    <w:rsid w:val="000D1F05"/>
    <w:rsid w:val="000D20E1"/>
    <w:rsid w:val="000D27E4"/>
    <w:rsid w:val="000D4699"/>
    <w:rsid w:val="000D4F33"/>
    <w:rsid w:val="000E0279"/>
    <w:rsid w:val="000E16F7"/>
    <w:rsid w:val="00101766"/>
    <w:rsid w:val="0010183A"/>
    <w:rsid w:val="001026F7"/>
    <w:rsid w:val="001107BF"/>
    <w:rsid w:val="001107FB"/>
    <w:rsid w:val="00111594"/>
    <w:rsid w:val="001151FC"/>
    <w:rsid w:val="00126EDB"/>
    <w:rsid w:val="00126F30"/>
    <w:rsid w:val="001315FE"/>
    <w:rsid w:val="00131F76"/>
    <w:rsid w:val="00132EC4"/>
    <w:rsid w:val="00133B8B"/>
    <w:rsid w:val="00134138"/>
    <w:rsid w:val="001363BD"/>
    <w:rsid w:val="00137410"/>
    <w:rsid w:val="00145566"/>
    <w:rsid w:val="00147A8A"/>
    <w:rsid w:val="001534BC"/>
    <w:rsid w:val="00155646"/>
    <w:rsid w:val="00156B4A"/>
    <w:rsid w:val="00160134"/>
    <w:rsid w:val="00161395"/>
    <w:rsid w:val="001614D4"/>
    <w:rsid w:val="00162BE3"/>
    <w:rsid w:val="00166753"/>
    <w:rsid w:val="00166D84"/>
    <w:rsid w:val="001674A4"/>
    <w:rsid w:val="001701E3"/>
    <w:rsid w:val="001739E9"/>
    <w:rsid w:val="00174FE8"/>
    <w:rsid w:val="0017553A"/>
    <w:rsid w:val="001755B2"/>
    <w:rsid w:val="00176901"/>
    <w:rsid w:val="00177D3E"/>
    <w:rsid w:val="0018104A"/>
    <w:rsid w:val="001819BB"/>
    <w:rsid w:val="00181F56"/>
    <w:rsid w:val="001832B7"/>
    <w:rsid w:val="0018344D"/>
    <w:rsid w:val="0018624F"/>
    <w:rsid w:val="00186A7A"/>
    <w:rsid w:val="0019290D"/>
    <w:rsid w:val="00195ABC"/>
    <w:rsid w:val="001962FC"/>
    <w:rsid w:val="001A1525"/>
    <w:rsid w:val="001C1E8C"/>
    <w:rsid w:val="001C2D65"/>
    <w:rsid w:val="001C6186"/>
    <w:rsid w:val="001D07A4"/>
    <w:rsid w:val="001D0C53"/>
    <w:rsid w:val="001D18A5"/>
    <w:rsid w:val="001D4346"/>
    <w:rsid w:val="001D5C77"/>
    <w:rsid w:val="001F4EA1"/>
    <w:rsid w:val="001F60A4"/>
    <w:rsid w:val="00202A23"/>
    <w:rsid w:val="002039CD"/>
    <w:rsid w:val="0020508D"/>
    <w:rsid w:val="00205614"/>
    <w:rsid w:val="002069D4"/>
    <w:rsid w:val="00210D04"/>
    <w:rsid w:val="0021224D"/>
    <w:rsid w:val="00212EFA"/>
    <w:rsid w:val="00213168"/>
    <w:rsid w:val="002135AA"/>
    <w:rsid w:val="0021401E"/>
    <w:rsid w:val="00214234"/>
    <w:rsid w:val="00214A79"/>
    <w:rsid w:val="00214A9D"/>
    <w:rsid w:val="0021796A"/>
    <w:rsid w:val="00226D97"/>
    <w:rsid w:val="00227BE0"/>
    <w:rsid w:val="00230652"/>
    <w:rsid w:val="00230ED2"/>
    <w:rsid w:val="00231606"/>
    <w:rsid w:val="00232FD1"/>
    <w:rsid w:val="002412C0"/>
    <w:rsid w:val="0024485F"/>
    <w:rsid w:val="00244BE4"/>
    <w:rsid w:val="002473B3"/>
    <w:rsid w:val="00250686"/>
    <w:rsid w:val="002507CA"/>
    <w:rsid w:val="00251EC4"/>
    <w:rsid w:val="0026177C"/>
    <w:rsid w:val="00262414"/>
    <w:rsid w:val="00262788"/>
    <w:rsid w:val="00263BE6"/>
    <w:rsid w:val="00267A02"/>
    <w:rsid w:val="00267EC5"/>
    <w:rsid w:val="002800C9"/>
    <w:rsid w:val="0028071E"/>
    <w:rsid w:val="00281C9C"/>
    <w:rsid w:val="0028343A"/>
    <w:rsid w:val="00287D79"/>
    <w:rsid w:val="00291B61"/>
    <w:rsid w:val="00292406"/>
    <w:rsid w:val="00292A7E"/>
    <w:rsid w:val="0029363F"/>
    <w:rsid w:val="002942EE"/>
    <w:rsid w:val="002945B4"/>
    <w:rsid w:val="002972FF"/>
    <w:rsid w:val="002A0F58"/>
    <w:rsid w:val="002A2D33"/>
    <w:rsid w:val="002A49E3"/>
    <w:rsid w:val="002A527A"/>
    <w:rsid w:val="002A6643"/>
    <w:rsid w:val="002A69B6"/>
    <w:rsid w:val="002B0E81"/>
    <w:rsid w:val="002B214F"/>
    <w:rsid w:val="002B280D"/>
    <w:rsid w:val="002B29BA"/>
    <w:rsid w:val="002B3C36"/>
    <w:rsid w:val="002B54CC"/>
    <w:rsid w:val="002C0BDB"/>
    <w:rsid w:val="002C0FD7"/>
    <w:rsid w:val="002C5E16"/>
    <w:rsid w:val="002D36BF"/>
    <w:rsid w:val="002D3D23"/>
    <w:rsid w:val="002D4206"/>
    <w:rsid w:val="002D467D"/>
    <w:rsid w:val="002D4EAB"/>
    <w:rsid w:val="002D5AE5"/>
    <w:rsid w:val="002D634E"/>
    <w:rsid w:val="002E5DFB"/>
    <w:rsid w:val="002F062E"/>
    <w:rsid w:val="002F1FA5"/>
    <w:rsid w:val="002F276D"/>
    <w:rsid w:val="002F41B0"/>
    <w:rsid w:val="002F6884"/>
    <w:rsid w:val="00300E8E"/>
    <w:rsid w:val="00303564"/>
    <w:rsid w:val="00304FC3"/>
    <w:rsid w:val="003055E5"/>
    <w:rsid w:val="003103EA"/>
    <w:rsid w:val="003129C7"/>
    <w:rsid w:val="0031594A"/>
    <w:rsid w:val="00320E20"/>
    <w:rsid w:val="003262F3"/>
    <w:rsid w:val="00327B1A"/>
    <w:rsid w:val="00327B88"/>
    <w:rsid w:val="00333FB6"/>
    <w:rsid w:val="00334C8B"/>
    <w:rsid w:val="00337964"/>
    <w:rsid w:val="00341EAC"/>
    <w:rsid w:val="003425E8"/>
    <w:rsid w:val="00343BCF"/>
    <w:rsid w:val="00347FC5"/>
    <w:rsid w:val="00350988"/>
    <w:rsid w:val="00351455"/>
    <w:rsid w:val="00360299"/>
    <w:rsid w:val="00361921"/>
    <w:rsid w:val="00365F5C"/>
    <w:rsid w:val="0036722A"/>
    <w:rsid w:val="0037097F"/>
    <w:rsid w:val="00372072"/>
    <w:rsid w:val="00375559"/>
    <w:rsid w:val="00376FF4"/>
    <w:rsid w:val="0038127D"/>
    <w:rsid w:val="00381C98"/>
    <w:rsid w:val="0038214D"/>
    <w:rsid w:val="00382749"/>
    <w:rsid w:val="00384BD0"/>
    <w:rsid w:val="003858F6"/>
    <w:rsid w:val="0038695E"/>
    <w:rsid w:val="003966F7"/>
    <w:rsid w:val="0039749D"/>
    <w:rsid w:val="003A010C"/>
    <w:rsid w:val="003A19C1"/>
    <w:rsid w:val="003A2CDE"/>
    <w:rsid w:val="003A35B1"/>
    <w:rsid w:val="003A6E0C"/>
    <w:rsid w:val="003B002A"/>
    <w:rsid w:val="003B15B5"/>
    <w:rsid w:val="003B1D3F"/>
    <w:rsid w:val="003B3AD3"/>
    <w:rsid w:val="003B60CE"/>
    <w:rsid w:val="003B6396"/>
    <w:rsid w:val="003B7DDD"/>
    <w:rsid w:val="003C0F54"/>
    <w:rsid w:val="003C242F"/>
    <w:rsid w:val="003C3AD2"/>
    <w:rsid w:val="003C421B"/>
    <w:rsid w:val="003C788B"/>
    <w:rsid w:val="003D09F9"/>
    <w:rsid w:val="003D3F21"/>
    <w:rsid w:val="003D4B98"/>
    <w:rsid w:val="003D625D"/>
    <w:rsid w:val="003E09DC"/>
    <w:rsid w:val="003E0A83"/>
    <w:rsid w:val="003E4818"/>
    <w:rsid w:val="003E66F8"/>
    <w:rsid w:val="003F2E48"/>
    <w:rsid w:val="003F409E"/>
    <w:rsid w:val="00400881"/>
    <w:rsid w:val="00402C12"/>
    <w:rsid w:val="00405EA7"/>
    <w:rsid w:val="00410331"/>
    <w:rsid w:val="004143C2"/>
    <w:rsid w:val="00415E01"/>
    <w:rsid w:val="00416A2A"/>
    <w:rsid w:val="0041770D"/>
    <w:rsid w:val="004213D9"/>
    <w:rsid w:val="00422E03"/>
    <w:rsid w:val="00423BA2"/>
    <w:rsid w:val="004243E7"/>
    <w:rsid w:val="004245C3"/>
    <w:rsid w:val="0042568A"/>
    <w:rsid w:val="00425B86"/>
    <w:rsid w:val="00426E31"/>
    <w:rsid w:val="00432B55"/>
    <w:rsid w:val="00433CF8"/>
    <w:rsid w:val="00441CBD"/>
    <w:rsid w:val="004453A5"/>
    <w:rsid w:val="00445776"/>
    <w:rsid w:val="00451D7A"/>
    <w:rsid w:val="00455D37"/>
    <w:rsid w:val="00463221"/>
    <w:rsid w:val="00463261"/>
    <w:rsid w:val="00463572"/>
    <w:rsid w:val="004673F4"/>
    <w:rsid w:val="0047562E"/>
    <w:rsid w:val="00475806"/>
    <w:rsid w:val="00477840"/>
    <w:rsid w:val="0048084A"/>
    <w:rsid w:val="004810F1"/>
    <w:rsid w:val="00483084"/>
    <w:rsid w:val="00484A3C"/>
    <w:rsid w:val="00485B85"/>
    <w:rsid w:val="0048629B"/>
    <w:rsid w:val="00493564"/>
    <w:rsid w:val="00494EC7"/>
    <w:rsid w:val="00496A27"/>
    <w:rsid w:val="004A047B"/>
    <w:rsid w:val="004A2ED0"/>
    <w:rsid w:val="004A3B51"/>
    <w:rsid w:val="004A49B7"/>
    <w:rsid w:val="004A4BE4"/>
    <w:rsid w:val="004A778D"/>
    <w:rsid w:val="004B0571"/>
    <w:rsid w:val="004B1B14"/>
    <w:rsid w:val="004B2569"/>
    <w:rsid w:val="004C01B8"/>
    <w:rsid w:val="004C2260"/>
    <w:rsid w:val="004C2BDC"/>
    <w:rsid w:val="004C69F8"/>
    <w:rsid w:val="004D22E1"/>
    <w:rsid w:val="004D342E"/>
    <w:rsid w:val="004D3445"/>
    <w:rsid w:val="004D3B98"/>
    <w:rsid w:val="004E00C8"/>
    <w:rsid w:val="004E4F71"/>
    <w:rsid w:val="004E6B5F"/>
    <w:rsid w:val="004E74B4"/>
    <w:rsid w:val="004F018C"/>
    <w:rsid w:val="004F2195"/>
    <w:rsid w:val="004F2B9C"/>
    <w:rsid w:val="004F469D"/>
    <w:rsid w:val="004F7417"/>
    <w:rsid w:val="00500DF8"/>
    <w:rsid w:val="0050126E"/>
    <w:rsid w:val="00501BA8"/>
    <w:rsid w:val="00504239"/>
    <w:rsid w:val="00504DA0"/>
    <w:rsid w:val="005055C1"/>
    <w:rsid w:val="00511DB3"/>
    <w:rsid w:val="00516734"/>
    <w:rsid w:val="005177DE"/>
    <w:rsid w:val="00517F85"/>
    <w:rsid w:val="00523C07"/>
    <w:rsid w:val="00524619"/>
    <w:rsid w:val="00525002"/>
    <w:rsid w:val="005257F0"/>
    <w:rsid w:val="005260E3"/>
    <w:rsid w:val="00527ADB"/>
    <w:rsid w:val="005336FA"/>
    <w:rsid w:val="00533CF4"/>
    <w:rsid w:val="0053566D"/>
    <w:rsid w:val="005376EF"/>
    <w:rsid w:val="00541C23"/>
    <w:rsid w:val="00541CB3"/>
    <w:rsid w:val="00543776"/>
    <w:rsid w:val="005440B2"/>
    <w:rsid w:val="00545608"/>
    <w:rsid w:val="00545717"/>
    <w:rsid w:val="00547557"/>
    <w:rsid w:val="00547640"/>
    <w:rsid w:val="00547A36"/>
    <w:rsid w:val="0055035E"/>
    <w:rsid w:val="0055629D"/>
    <w:rsid w:val="00560DB6"/>
    <w:rsid w:val="00561681"/>
    <w:rsid w:val="00561CEB"/>
    <w:rsid w:val="005627FE"/>
    <w:rsid w:val="00563663"/>
    <w:rsid w:val="0056425B"/>
    <w:rsid w:val="00572689"/>
    <w:rsid w:val="00572C64"/>
    <w:rsid w:val="00577D4F"/>
    <w:rsid w:val="0058211B"/>
    <w:rsid w:val="0058354E"/>
    <w:rsid w:val="00584265"/>
    <w:rsid w:val="00586534"/>
    <w:rsid w:val="00587585"/>
    <w:rsid w:val="0059271C"/>
    <w:rsid w:val="005950AB"/>
    <w:rsid w:val="0059564D"/>
    <w:rsid w:val="005A2DDF"/>
    <w:rsid w:val="005A5669"/>
    <w:rsid w:val="005A6216"/>
    <w:rsid w:val="005B05F9"/>
    <w:rsid w:val="005B1EF1"/>
    <w:rsid w:val="005B3C7B"/>
    <w:rsid w:val="005B402F"/>
    <w:rsid w:val="005B6196"/>
    <w:rsid w:val="005C4A2D"/>
    <w:rsid w:val="005C6304"/>
    <w:rsid w:val="005C6AEF"/>
    <w:rsid w:val="005D0A1C"/>
    <w:rsid w:val="005D40E2"/>
    <w:rsid w:val="005D6292"/>
    <w:rsid w:val="005D6D94"/>
    <w:rsid w:val="005E314E"/>
    <w:rsid w:val="005E436E"/>
    <w:rsid w:val="005E66BE"/>
    <w:rsid w:val="006014F9"/>
    <w:rsid w:val="00601504"/>
    <w:rsid w:val="0060353D"/>
    <w:rsid w:val="00605EDE"/>
    <w:rsid w:val="006115F5"/>
    <w:rsid w:val="006123E0"/>
    <w:rsid w:val="0061299F"/>
    <w:rsid w:val="00613B7C"/>
    <w:rsid w:val="00621054"/>
    <w:rsid w:val="0062668C"/>
    <w:rsid w:val="00631C62"/>
    <w:rsid w:val="006324C6"/>
    <w:rsid w:val="00633A95"/>
    <w:rsid w:val="00635257"/>
    <w:rsid w:val="00635627"/>
    <w:rsid w:val="0063575B"/>
    <w:rsid w:val="00636696"/>
    <w:rsid w:val="00636A7D"/>
    <w:rsid w:val="0064199C"/>
    <w:rsid w:val="0064254D"/>
    <w:rsid w:val="00642CF4"/>
    <w:rsid w:val="006435DC"/>
    <w:rsid w:val="006436F0"/>
    <w:rsid w:val="0064382B"/>
    <w:rsid w:val="00644B3F"/>
    <w:rsid w:val="00644F8E"/>
    <w:rsid w:val="00645942"/>
    <w:rsid w:val="0064721A"/>
    <w:rsid w:val="00651BFA"/>
    <w:rsid w:val="00655BD1"/>
    <w:rsid w:val="0066049B"/>
    <w:rsid w:val="00660B81"/>
    <w:rsid w:val="0066128F"/>
    <w:rsid w:val="0066537A"/>
    <w:rsid w:val="00665EF8"/>
    <w:rsid w:val="006672AE"/>
    <w:rsid w:val="0067056B"/>
    <w:rsid w:val="00672659"/>
    <w:rsid w:val="006774D0"/>
    <w:rsid w:val="006779EB"/>
    <w:rsid w:val="00682F5F"/>
    <w:rsid w:val="006856F3"/>
    <w:rsid w:val="00685D78"/>
    <w:rsid w:val="00687F1E"/>
    <w:rsid w:val="00691989"/>
    <w:rsid w:val="006931C3"/>
    <w:rsid w:val="006932F6"/>
    <w:rsid w:val="006A3D27"/>
    <w:rsid w:val="006A453B"/>
    <w:rsid w:val="006A700A"/>
    <w:rsid w:val="006B0652"/>
    <w:rsid w:val="006B3A86"/>
    <w:rsid w:val="006C13BD"/>
    <w:rsid w:val="006C22EC"/>
    <w:rsid w:val="006C2E39"/>
    <w:rsid w:val="006C3B9E"/>
    <w:rsid w:val="006D0532"/>
    <w:rsid w:val="006D28F5"/>
    <w:rsid w:val="006D2B1F"/>
    <w:rsid w:val="006D72FA"/>
    <w:rsid w:val="006E1346"/>
    <w:rsid w:val="006E1B9E"/>
    <w:rsid w:val="006E3872"/>
    <w:rsid w:val="006E4937"/>
    <w:rsid w:val="006E6A16"/>
    <w:rsid w:val="006E7415"/>
    <w:rsid w:val="006E7631"/>
    <w:rsid w:val="006F20C3"/>
    <w:rsid w:val="006F3866"/>
    <w:rsid w:val="006F5636"/>
    <w:rsid w:val="00701191"/>
    <w:rsid w:val="0070333F"/>
    <w:rsid w:val="00703CB2"/>
    <w:rsid w:val="00704730"/>
    <w:rsid w:val="00704953"/>
    <w:rsid w:val="00706B5D"/>
    <w:rsid w:val="00712168"/>
    <w:rsid w:val="0071216C"/>
    <w:rsid w:val="00713E7F"/>
    <w:rsid w:val="007143D2"/>
    <w:rsid w:val="00717A4F"/>
    <w:rsid w:val="007210D8"/>
    <w:rsid w:val="0072175F"/>
    <w:rsid w:val="00723172"/>
    <w:rsid w:val="00723752"/>
    <w:rsid w:val="00724507"/>
    <w:rsid w:val="00726812"/>
    <w:rsid w:val="007315BD"/>
    <w:rsid w:val="00733BDA"/>
    <w:rsid w:val="0073588C"/>
    <w:rsid w:val="007407F5"/>
    <w:rsid w:val="00744FCC"/>
    <w:rsid w:val="007540AB"/>
    <w:rsid w:val="00754F28"/>
    <w:rsid w:val="0076041F"/>
    <w:rsid w:val="007612C7"/>
    <w:rsid w:val="00761BAA"/>
    <w:rsid w:val="0077261B"/>
    <w:rsid w:val="00774E66"/>
    <w:rsid w:val="00780BD6"/>
    <w:rsid w:val="0078434B"/>
    <w:rsid w:val="00784929"/>
    <w:rsid w:val="00784DDB"/>
    <w:rsid w:val="007866A9"/>
    <w:rsid w:val="00787BDB"/>
    <w:rsid w:val="00790656"/>
    <w:rsid w:val="007954B2"/>
    <w:rsid w:val="007963B9"/>
    <w:rsid w:val="007A2366"/>
    <w:rsid w:val="007A411A"/>
    <w:rsid w:val="007A5BAD"/>
    <w:rsid w:val="007B32E1"/>
    <w:rsid w:val="007B6D2A"/>
    <w:rsid w:val="007B728E"/>
    <w:rsid w:val="007C097E"/>
    <w:rsid w:val="007C2B76"/>
    <w:rsid w:val="007C3670"/>
    <w:rsid w:val="007C4FBE"/>
    <w:rsid w:val="007C54F3"/>
    <w:rsid w:val="007C7C56"/>
    <w:rsid w:val="007D08A4"/>
    <w:rsid w:val="007D6262"/>
    <w:rsid w:val="007E0493"/>
    <w:rsid w:val="007F2565"/>
    <w:rsid w:val="007F445C"/>
    <w:rsid w:val="007F46DD"/>
    <w:rsid w:val="007F7A72"/>
    <w:rsid w:val="007F7F21"/>
    <w:rsid w:val="00800219"/>
    <w:rsid w:val="0080032A"/>
    <w:rsid w:val="00806889"/>
    <w:rsid w:val="0080732B"/>
    <w:rsid w:val="0081245E"/>
    <w:rsid w:val="008135B7"/>
    <w:rsid w:val="00814A25"/>
    <w:rsid w:val="00821A38"/>
    <w:rsid w:val="00821F49"/>
    <w:rsid w:val="0082308F"/>
    <w:rsid w:val="00823CF0"/>
    <w:rsid w:val="00826799"/>
    <w:rsid w:val="00826B44"/>
    <w:rsid w:val="00831CEB"/>
    <w:rsid w:val="0083360D"/>
    <w:rsid w:val="00835BAA"/>
    <w:rsid w:val="00836021"/>
    <w:rsid w:val="00837A21"/>
    <w:rsid w:val="00840451"/>
    <w:rsid w:val="00841C53"/>
    <w:rsid w:val="00844C91"/>
    <w:rsid w:val="00845A7B"/>
    <w:rsid w:val="00852F5A"/>
    <w:rsid w:val="00853D25"/>
    <w:rsid w:val="008558E1"/>
    <w:rsid w:val="00855A26"/>
    <w:rsid w:val="00856FC3"/>
    <w:rsid w:val="0086316C"/>
    <w:rsid w:val="008706A1"/>
    <w:rsid w:val="0087235D"/>
    <w:rsid w:val="00874D0D"/>
    <w:rsid w:val="008805F1"/>
    <w:rsid w:val="00880AE3"/>
    <w:rsid w:val="00884E87"/>
    <w:rsid w:val="00884FDB"/>
    <w:rsid w:val="00885130"/>
    <w:rsid w:val="00887269"/>
    <w:rsid w:val="00887560"/>
    <w:rsid w:val="008909C1"/>
    <w:rsid w:val="00891F3A"/>
    <w:rsid w:val="00895006"/>
    <w:rsid w:val="00895CD5"/>
    <w:rsid w:val="008977AF"/>
    <w:rsid w:val="008A0586"/>
    <w:rsid w:val="008A1C1E"/>
    <w:rsid w:val="008A7F45"/>
    <w:rsid w:val="008B00A0"/>
    <w:rsid w:val="008B2009"/>
    <w:rsid w:val="008B3EFD"/>
    <w:rsid w:val="008B59A7"/>
    <w:rsid w:val="008B7483"/>
    <w:rsid w:val="008B7D65"/>
    <w:rsid w:val="008C1B20"/>
    <w:rsid w:val="008C1C09"/>
    <w:rsid w:val="008C340B"/>
    <w:rsid w:val="008C37A1"/>
    <w:rsid w:val="008C4D1A"/>
    <w:rsid w:val="008C600C"/>
    <w:rsid w:val="008C68C5"/>
    <w:rsid w:val="008C6EA8"/>
    <w:rsid w:val="008D12BA"/>
    <w:rsid w:val="008D34A2"/>
    <w:rsid w:val="008E1703"/>
    <w:rsid w:val="008E1E71"/>
    <w:rsid w:val="008E3F66"/>
    <w:rsid w:val="008E5225"/>
    <w:rsid w:val="008E5306"/>
    <w:rsid w:val="008E56C2"/>
    <w:rsid w:val="008E5C62"/>
    <w:rsid w:val="008F189F"/>
    <w:rsid w:val="008F2D5E"/>
    <w:rsid w:val="008F4AFA"/>
    <w:rsid w:val="008F60F3"/>
    <w:rsid w:val="008F711D"/>
    <w:rsid w:val="008F7FB5"/>
    <w:rsid w:val="00902014"/>
    <w:rsid w:val="00904C8C"/>
    <w:rsid w:val="00904CC2"/>
    <w:rsid w:val="00904F7F"/>
    <w:rsid w:val="0090531B"/>
    <w:rsid w:val="009078FB"/>
    <w:rsid w:val="009100DB"/>
    <w:rsid w:val="00911C93"/>
    <w:rsid w:val="009134A7"/>
    <w:rsid w:val="00914080"/>
    <w:rsid w:val="009146C8"/>
    <w:rsid w:val="00915D6D"/>
    <w:rsid w:val="00916E45"/>
    <w:rsid w:val="00917086"/>
    <w:rsid w:val="00920564"/>
    <w:rsid w:val="00923421"/>
    <w:rsid w:val="00925276"/>
    <w:rsid w:val="00936A27"/>
    <w:rsid w:val="00937DCA"/>
    <w:rsid w:val="00943804"/>
    <w:rsid w:val="009438F1"/>
    <w:rsid w:val="0094552D"/>
    <w:rsid w:val="00954667"/>
    <w:rsid w:val="00955649"/>
    <w:rsid w:val="00955BC2"/>
    <w:rsid w:val="00964CB5"/>
    <w:rsid w:val="0097148F"/>
    <w:rsid w:val="00972FB8"/>
    <w:rsid w:val="009732EF"/>
    <w:rsid w:val="00973DF6"/>
    <w:rsid w:val="00974257"/>
    <w:rsid w:val="009746A6"/>
    <w:rsid w:val="0097477C"/>
    <w:rsid w:val="00977595"/>
    <w:rsid w:val="0098104D"/>
    <w:rsid w:val="00981958"/>
    <w:rsid w:val="00982B53"/>
    <w:rsid w:val="00985D65"/>
    <w:rsid w:val="009864AA"/>
    <w:rsid w:val="0099102F"/>
    <w:rsid w:val="009919DD"/>
    <w:rsid w:val="00992D66"/>
    <w:rsid w:val="0099514E"/>
    <w:rsid w:val="00997BE3"/>
    <w:rsid w:val="00997E9F"/>
    <w:rsid w:val="009A04F1"/>
    <w:rsid w:val="009A2675"/>
    <w:rsid w:val="009A6125"/>
    <w:rsid w:val="009A68EC"/>
    <w:rsid w:val="009B18C7"/>
    <w:rsid w:val="009B2D6B"/>
    <w:rsid w:val="009B5DFC"/>
    <w:rsid w:val="009C17AF"/>
    <w:rsid w:val="009C1FCB"/>
    <w:rsid w:val="009C62F8"/>
    <w:rsid w:val="009C7328"/>
    <w:rsid w:val="009C7D1F"/>
    <w:rsid w:val="009D03E0"/>
    <w:rsid w:val="009D0B69"/>
    <w:rsid w:val="009D1CDD"/>
    <w:rsid w:val="009D2F22"/>
    <w:rsid w:val="009D3C35"/>
    <w:rsid w:val="009E3519"/>
    <w:rsid w:val="009E398E"/>
    <w:rsid w:val="009E4BD3"/>
    <w:rsid w:val="009E6BD6"/>
    <w:rsid w:val="009F36C5"/>
    <w:rsid w:val="009F3C67"/>
    <w:rsid w:val="009F5F3B"/>
    <w:rsid w:val="00A01A1F"/>
    <w:rsid w:val="00A02729"/>
    <w:rsid w:val="00A0328C"/>
    <w:rsid w:val="00A04D15"/>
    <w:rsid w:val="00A0584C"/>
    <w:rsid w:val="00A1086C"/>
    <w:rsid w:val="00A11844"/>
    <w:rsid w:val="00A13E9A"/>
    <w:rsid w:val="00A1409A"/>
    <w:rsid w:val="00A156A0"/>
    <w:rsid w:val="00A16E5B"/>
    <w:rsid w:val="00A16F42"/>
    <w:rsid w:val="00A17A95"/>
    <w:rsid w:val="00A211D2"/>
    <w:rsid w:val="00A23B53"/>
    <w:rsid w:val="00A23C40"/>
    <w:rsid w:val="00A24594"/>
    <w:rsid w:val="00A25417"/>
    <w:rsid w:val="00A267B8"/>
    <w:rsid w:val="00A27FB0"/>
    <w:rsid w:val="00A304EC"/>
    <w:rsid w:val="00A32B16"/>
    <w:rsid w:val="00A33D4F"/>
    <w:rsid w:val="00A36F21"/>
    <w:rsid w:val="00A45170"/>
    <w:rsid w:val="00A4628B"/>
    <w:rsid w:val="00A4641F"/>
    <w:rsid w:val="00A5237E"/>
    <w:rsid w:val="00A602BF"/>
    <w:rsid w:val="00A61F74"/>
    <w:rsid w:val="00A6236D"/>
    <w:rsid w:val="00A770DF"/>
    <w:rsid w:val="00A8094F"/>
    <w:rsid w:val="00A80C70"/>
    <w:rsid w:val="00A82714"/>
    <w:rsid w:val="00A834DD"/>
    <w:rsid w:val="00A83809"/>
    <w:rsid w:val="00A856B4"/>
    <w:rsid w:val="00A86357"/>
    <w:rsid w:val="00A92503"/>
    <w:rsid w:val="00A9740D"/>
    <w:rsid w:val="00AA065B"/>
    <w:rsid w:val="00AA2734"/>
    <w:rsid w:val="00AA396E"/>
    <w:rsid w:val="00AA48CC"/>
    <w:rsid w:val="00AA4986"/>
    <w:rsid w:val="00AA4C99"/>
    <w:rsid w:val="00AA50AA"/>
    <w:rsid w:val="00AA5B67"/>
    <w:rsid w:val="00AB038B"/>
    <w:rsid w:val="00AB30EF"/>
    <w:rsid w:val="00AB55EA"/>
    <w:rsid w:val="00AB6AE5"/>
    <w:rsid w:val="00AB78B5"/>
    <w:rsid w:val="00AC24DD"/>
    <w:rsid w:val="00AC3B14"/>
    <w:rsid w:val="00AC697E"/>
    <w:rsid w:val="00AD0CEE"/>
    <w:rsid w:val="00AD2D5C"/>
    <w:rsid w:val="00AF0F91"/>
    <w:rsid w:val="00AF205A"/>
    <w:rsid w:val="00AF27E3"/>
    <w:rsid w:val="00AF36A8"/>
    <w:rsid w:val="00AF38D5"/>
    <w:rsid w:val="00AF41E7"/>
    <w:rsid w:val="00AF466C"/>
    <w:rsid w:val="00AF46EA"/>
    <w:rsid w:val="00B00E1D"/>
    <w:rsid w:val="00B043D5"/>
    <w:rsid w:val="00B05102"/>
    <w:rsid w:val="00B05304"/>
    <w:rsid w:val="00B055AF"/>
    <w:rsid w:val="00B07B99"/>
    <w:rsid w:val="00B1154F"/>
    <w:rsid w:val="00B11741"/>
    <w:rsid w:val="00B14C88"/>
    <w:rsid w:val="00B203E7"/>
    <w:rsid w:val="00B23056"/>
    <w:rsid w:val="00B32A86"/>
    <w:rsid w:val="00B35640"/>
    <w:rsid w:val="00B41A87"/>
    <w:rsid w:val="00B42068"/>
    <w:rsid w:val="00B4274C"/>
    <w:rsid w:val="00B451E1"/>
    <w:rsid w:val="00B454D3"/>
    <w:rsid w:val="00B501AF"/>
    <w:rsid w:val="00B55D0D"/>
    <w:rsid w:val="00B569B9"/>
    <w:rsid w:val="00B56BD0"/>
    <w:rsid w:val="00B56F79"/>
    <w:rsid w:val="00B579E6"/>
    <w:rsid w:val="00B60B3B"/>
    <w:rsid w:val="00B70D3F"/>
    <w:rsid w:val="00B7242C"/>
    <w:rsid w:val="00B73914"/>
    <w:rsid w:val="00B73E3C"/>
    <w:rsid w:val="00B82731"/>
    <w:rsid w:val="00B848EF"/>
    <w:rsid w:val="00B871FA"/>
    <w:rsid w:val="00B92C4C"/>
    <w:rsid w:val="00B9375D"/>
    <w:rsid w:val="00B94070"/>
    <w:rsid w:val="00B94084"/>
    <w:rsid w:val="00B9632E"/>
    <w:rsid w:val="00BA02CD"/>
    <w:rsid w:val="00BA0B10"/>
    <w:rsid w:val="00BA27E2"/>
    <w:rsid w:val="00BA62C8"/>
    <w:rsid w:val="00BB0628"/>
    <w:rsid w:val="00BB2D86"/>
    <w:rsid w:val="00BB3F0A"/>
    <w:rsid w:val="00BB7D7D"/>
    <w:rsid w:val="00BC091B"/>
    <w:rsid w:val="00BC1C24"/>
    <w:rsid w:val="00BC52BD"/>
    <w:rsid w:val="00BC6768"/>
    <w:rsid w:val="00BC6B26"/>
    <w:rsid w:val="00BD1CA6"/>
    <w:rsid w:val="00BD1DE4"/>
    <w:rsid w:val="00BD4733"/>
    <w:rsid w:val="00BD580A"/>
    <w:rsid w:val="00BD68EA"/>
    <w:rsid w:val="00BE1B3D"/>
    <w:rsid w:val="00BE42DF"/>
    <w:rsid w:val="00BE44D5"/>
    <w:rsid w:val="00BE5226"/>
    <w:rsid w:val="00BF302E"/>
    <w:rsid w:val="00BF68F4"/>
    <w:rsid w:val="00BF748B"/>
    <w:rsid w:val="00C001C1"/>
    <w:rsid w:val="00C0233C"/>
    <w:rsid w:val="00C13A9D"/>
    <w:rsid w:val="00C159AF"/>
    <w:rsid w:val="00C170F8"/>
    <w:rsid w:val="00C172C7"/>
    <w:rsid w:val="00C21986"/>
    <w:rsid w:val="00C2386E"/>
    <w:rsid w:val="00C30288"/>
    <w:rsid w:val="00C31038"/>
    <w:rsid w:val="00C330FC"/>
    <w:rsid w:val="00C3326B"/>
    <w:rsid w:val="00C3528C"/>
    <w:rsid w:val="00C359A9"/>
    <w:rsid w:val="00C36467"/>
    <w:rsid w:val="00C42571"/>
    <w:rsid w:val="00C46A23"/>
    <w:rsid w:val="00C46E59"/>
    <w:rsid w:val="00C50130"/>
    <w:rsid w:val="00C505EE"/>
    <w:rsid w:val="00C50F1C"/>
    <w:rsid w:val="00C54A46"/>
    <w:rsid w:val="00C55252"/>
    <w:rsid w:val="00C5581E"/>
    <w:rsid w:val="00C55B6A"/>
    <w:rsid w:val="00C5602B"/>
    <w:rsid w:val="00C57E63"/>
    <w:rsid w:val="00C6095A"/>
    <w:rsid w:val="00C62484"/>
    <w:rsid w:val="00C641ED"/>
    <w:rsid w:val="00C71A9E"/>
    <w:rsid w:val="00C722EB"/>
    <w:rsid w:val="00C725DF"/>
    <w:rsid w:val="00C727F7"/>
    <w:rsid w:val="00C737B7"/>
    <w:rsid w:val="00C745D1"/>
    <w:rsid w:val="00C75AA3"/>
    <w:rsid w:val="00C763A4"/>
    <w:rsid w:val="00C77F69"/>
    <w:rsid w:val="00C82E39"/>
    <w:rsid w:val="00C82F05"/>
    <w:rsid w:val="00C84617"/>
    <w:rsid w:val="00C8480D"/>
    <w:rsid w:val="00C86D7F"/>
    <w:rsid w:val="00C9073B"/>
    <w:rsid w:val="00C91D27"/>
    <w:rsid w:val="00C95518"/>
    <w:rsid w:val="00CA07B7"/>
    <w:rsid w:val="00CA1C04"/>
    <w:rsid w:val="00CA4014"/>
    <w:rsid w:val="00CA53E1"/>
    <w:rsid w:val="00CA5E96"/>
    <w:rsid w:val="00CA6A23"/>
    <w:rsid w:val="00CA6E75"/>
    <w:rsid w:val="00CB3555"/>
    <w:rsid w:val="00CB3DAB"/>
    <w:rsid w:val="00CB43F5"/>
    <w:rsid w:val="00CB46F2"/>
    <w:rsid w:val="00CB5069"/>
    <w:rsid w:val="00CB7948"/>
    <w:rsid w:val="00CC2828"/>
    <w:rsid w:val="00CC3680"/>
    <w:rsid w:val="00CC4685"/>
    <w:rsid w:val="00CC7FEE"/>
    <w:rsid w:val="00CD230F"/>
    <w:rsid w:val="00CD31BB"/>
    <w:rsid w:val="00CD33CB"/>
    <w:rsid w:val="00CD5F0B"/>
    <w:rsid w:val="00CD5FE1"/>
    <w:rsid w:val="00CE1E98"/>
    <w:rsid w:val="00CE3041"/>
    <w:rsid w:val="00CE3FB1"/>
    <w:rsid w:val="00CE425B"/>
    <w:rsid w:val="00CE7188"/>
    <w:rsid w:val="00CF1B9A"/>
    <w:rsid w:val="00CF22FB"/>
    <w:rsid w:val="00CF6098"/>
    <w:rsid w:val="00CF656D"/>
    <w:rsid w:val="00CF6FBE"/>
    <w:rsid w:val="00D006B4"/>
    <w:rsid w:val="00D05E89"/>
    <w:rsid w:val="00D06625"/>
    <w:rsid w:val="00D108D3"/>
    <w:rsid w:val="00D12FE6"/>
    <w:rsid w:val="00D13217"/>
    <w:rsid w:val="00D1391E"/>
    <w:rsid w:val="00D15A4A"/>
    <w:rsid w:val="00D21AD2"/>
    <w:rsid w:val="00D2216A"/>
    <w:rsid w:val="00D2290C"/>
    <w:rsid w:val="00D23965"/>
    <w:rsid w:val="00D24526"/>
    <w:rsid w:val="00D2673D"/>
    <w:rsid w:val="00D30278"/>
    <w:rsid w:val="00D31CC7"/>
    <w:rsid w:val="00D330CE"/>
    <w:rsid w:val="00D36B35"/>
    <w:rsid w:val="00D46B5D"/>
    <w:rsid w:val="00D51135"/>
    <w:rsid w:val="00D542D4"/>
    <w:rsid w:val="00D54D82"/>
    <w:rsid w:val="00D56DCE"/>
    <w:rsid w:val="00D57598"/>
    <w:rsid w:val="00D604C5"/>
    <w:rsid w:val="00D60D09"/>
    <w:rsid w:val="00D60DDF"/>
    <w:rsid w:val="00D61FD4"/>
    <w:rsid w:val="00D646CC"/>
    <w:rsid w:val="00D66811"/>
    <w:rsid w:val="00D677C2"/>
    <w:rsid w:val="00D7041E"/>
    <w:rsid w:val="00D70BB7"/>
    <w:rsid w:val="00D71EC9"/>
    <w:rsid w:val="00D736A7"/>
    <w:rsid w:val="00D76509"/>
    <w:rsid w:val="00D76DDE"/>
    <w:rsid w:val="00D82393"/>
    <w:rsid w:val="00D82DA0"/>
    <w:rsid w:val="00D85163"/>
    <w:rsid w:val="00D91855"/>
    <w:rsid w:val="00D92D60"/>
    <w:rsid w:val="00D93CA7"/>
    <w:rsid w:val="00D950B5"/>
    <w:rsid w:val="00DA2E7E"/>
    <w:rsid w:val="00DA5A1C"/>
    <w:rsid w:val="00DA683E"/>
    <w:rsid w:val="00DA7F98"/>
    <w:rsid w:val="00DB155E"/>
    <w:rsid w:val="00DB285E"/>
    <w:rsid w:val="00DB449E"/>
    <w:rsid w:val="00DB4E88"/>
    <w:rsid w:val="00DB569E"/>
    <w:rsid w:val="00DB5A1F"/>
    <w:rsid w:val="00DB6757"/>
    <w:rsid w:val="00DC1578"/>
    <w:rsid w:val="00DC43A3"/>
    <w:rsid w:val="00DC5B3B"/>
    <w:rsid w:val="00DC7F5A"/>
    <w:rsid w:val="00DD1600"/>
    <w:rsid w:val="00DD1878"/>
    <w:rsid w:val="00DD5C6D"/>
    <w:rsid w:val="00DE11BF"/>
    <w:rsid w:val="00DE36D3"/>
    <w:rsid w:val="00DF68FB"/>
    <w:rsid w:val="00DF7790"/>
    <w:rsid w:val="00E03919"/>
    <w:rsid w:val="00E04B00"/>
    <w:rsid w:val="00E07E18"/>
    <w:rsid w:val="00E10844"/>
    <w:rsid w:val="00E1279A"/>
    <w:rsid w:val="00E13F84"/>
    <w:rsid w:val="00E166B2"/>
    <w:rsid w:val="00E16C3B"/>
    <w:rsid w:val="00E217A2"/>
    <w:rsid w:val="00E250CB"/>
    <w:rsid w:val="00E350F3"/>
    <w:rsid w:val="00E36B62"/>
    <w:rsid w:val="00E41F9E"/>
    <w:rsid w:val="00E42612"/>
    <w:rsid w:val="00E440DB"/>
    <w:rsid w:val="00E46312"/>
    <w:rsid w:val="00E50DA9"/>
    <w:rsid w:val="00E535F1"/>
    <w:rsid w:val="00E540FA"/>
    <w:rsid w:val="00E55346"/>
    <w:rsid w:val="00E5551E"/>
    <w:rsid w:val="00E56193"/>
    <w:rsid w:val="00E56E73"/>
    <w:rsid w:val="00E57158"/>
    <w:rsid w:val="00E57685"/>
    <w:rsid w:val="00E63CF7"/>
    <w:rsid w:val="00E66831"/>
    <w:rsid w:val="00E8124B"/>
    <w:rsid w:val="00E8201C"/>
    <w:rsid w:val="00E83A2A"/>
    <w:rsid w:val="00E8748C"/>
    <w:rsid w:val="00EA05A4"/>
    <w:rsid w:val="00EA0811"/>
    <w:rsid w:val="00EA0E2B"/>
    <w:rsid w:val="00EA1C75"/>
    <w:rsid w:val="00EA5B25"/>
    <w:rsid w:val="00EA64EA"/>
    <w:rsid w:val="00EB5981"/>
    <w:rsid w:val="00EC5EE1"/>
    <w:rsid w:val="00EC6693"/>
    <w:rsid w:val="00EC7A99"/>
    <w:rsid w:val="00EC7C54"/>
    <w:rsid w:val="00EC7EC3"/>
    <w:rsid w:val="00ED622E"/>
    <w:rsid w:val="00ED7F32"/>
    <w:rsid w:val="00EE0878"/>
    <w:rsid w:val="00EE5C8F"/>
    <w:rsid w:val="00EE5DC0"/>
    <w:rsid w:val="00EF03B0"/>
    <w:rsid w:val="00EF360C"/>
    <w:rsid w:val="00EF72FA"/>
    <w:rsid w:val="00F0225B"/>
    <w:rsid w:val="00F03D1A"/>
    <w:rsid w:val="00F10C65"/>
    <w:rsid w:val="00F128CA"/>
    <w:rsid w:val="00F1702D"/>
    <w:rsid w:val="00F207B7"/>
    <w:rsid w:val="00F20CCC"/>
    <w:rsid w:val="00F21788"/>
    <w:rsid w:val="00F228E8"/>
    <w:rsid w:val="00F26F38"/>
    <w:rsid w:val="00F27793"/>
    <w:rsid w:val="00F322FD"/>
    <w:rsid w:val="00F359AA"/>
    <w:rsid w:val="00F35E7A"/>
    <w:rsid w:val="00F361F9"/>
    <w:rsid w:val="00F36755"/>
    <w:rsid w:val="00F36ED4"/>
    <w:rsid w:val="00F37097"/>
    <w:rsid w:val="00F400DD"/>
    <w:rsid w:val="00F40F9A"/>
    <w:rsid w:val="00F4133A"/>
    <w:rsid w:val="00F429E4"/>
    <w:rsid w:val="00F53226"/>
    <w:rsid w:val="00F554FE"/>
    <w:rsid w:val="00F55589"/>
    <w:rsid w:val="00F61D66"/>
    <w:rsid w:val="00F63E18"/>
    <w:rsid w:val="00F66694"/>
    <w:rsid w:val="00F754B1"/>
    <w:rsid w:val="00F80945"/>
    <w:rsid w:val="00F8193E"/>
    <w:rsid w:val="00F825DB"/>
    <w:rsid w:val="00F836D8"/>
    <w:rsid w:val="00F879C1"/>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561A"/>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704256486">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40410201">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g@kimadia.iq"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kimadia.gov.iq"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dg@kimadia.iq" TargetMode="External"/><Relationship Id="rId14"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0C5F5-A7E9-4E37-B8BE-593C76543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556</TotalTime>
  <Pages>124</Pages>
  <Words>37686</Words>
  <Characters>214815</Characters>
  <Application>Microsoft Office Word</Application>
  <DocSecurity>0</DocSecurity>
  <Lines>1790</Lines>
  <Paragraphs>503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251998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250</cp:revision>
  <cp:lastPrinted>2024-11-26T17:00:00Z</cp:lastPrinted>
  <dcterms:created xsi:type="dcterms:W3CDTF">2024-08-28T15:35:00Z</dcterms:created>
  <dcterms:modified xsi:type="dcterms:W3CDTF">2025-06-22T08:23:00Z</dcterms:modified>
</cp:coreProperties>
</file>